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533A" w14:textId="4610E4F0" w:rsidR="00147E23" w:rsidRPr="004417A4" w:rsidRDefault="00147E23" w:rsidP="005D2928">
      <w:pPr>
        <w:pStyle w:val="Title"/>
        <w:rPr>
          <w:rFonts w:ascii="Times New Roman" w:hAnsi="Times New Roman"/>
        </w:rPr>
      </w:pPr>
      <w:r w:rsidRPr="004417A4">
        <w:rPr>
          <w:rFonts w:ascii="Times New Roman" w:hAnsi="Times New Roman"/>
        </w:rPr>
        <w:t xml:space="preserve">Rutgers University, </w:t>
      </w:r>
      <w:r w:rsidR="005D2928" w:rsidRPr="004417A4">
        <w:rPr>
          <w:rFonts w:ascii="Times New Roman" w:hAnsi="Times New Roman"/>
        </w:rPr>
        <w:t>Honors Program</w:t>
      </w:r>
    </w:p>
    <w:p w14:paraId="33391645" w14:textId="2237F567" w:rsidR="004417A4" w:rsidRPr="004417A4" w:rsidRDefault="0045659F" w:rsidP="005D2928">
      <w:pPr>
        <w:pStyle w:val="Title"/>
        <w:rPr>
          <w:rFonts w:ascii="Times New Roman" w:hAnsi="Times New Roman"/>
        </w:rPr>
      </w:pPr>
      <w:r>
        <w:rPr>
          <w:rFonts w:ascii="Times New Roman" w:hAnsi="Times New Roman"/>
        </w:rPr>
        <w:t>090:29</w:t>
      </w:r>
      <w:r w:rsidR="00B644AD">
        <w:rPr>
          <w:rFonts w:ascii="Times New Roman" w:hAnsi="Times New Roman"/>
        </w:rPr>
        <w:t>3</w:t>
      </w:r>
      <w:r>
        <w:rPr>
          <w:rFonts w:ascii="Times New Roman" w:hAnsi="Times New Roman"/>
        </w:rPr>
        <w:t>:</w:t>
      </w:r>
      <w:r w:rsidR="00B644AD">
        <w:rPr>
          <w:rFonts w:ascii="Times New Roman" w:hAnsi="Times New Roman"/>
        </w:rPr>
        <w:t>H3</w:t>
      </w:r>
      <w:r>
        <w:rPr>
          <w:rFonts w:ascii="Times New Roman" w:hAnsi="Times New Roman"/>
        </w:rPr>
        <w:t xml:space="preserve">   </w:t>
      </w:r>
      <w:r w:rsidR="004417A4" w:rsidRPr="004417A4">
        <w:rPr>
          <w:rFonts w:ascii="Times New Roman" w:hAnsi="Times New Roman"/>
        </w:rPr>
        <w:t>Brazilian Culture: Conquest to Contemporary</w:t>
      </w:r>
    </w:p>
    <w:p w14:paraId="4A9F14BC" w14:textId="77777777" w:rsidR="00147E23" w:rsidRPr="004417A4" w:rsidRDefault="00147E23" w:rsidP="00147E23">
      <w:pPr>
        <w:rPr>
          <w:rFonts w:ascii="Times New Roman" w:hAnsi="Times New Roman"/>
        </w:rPr>
      </w:pPr>
    </w:p>
    <w:p w14:paraId="364AE25C" w14:textId="77777777" w:rsidR="00147E23" w:rsidRPr="004417A4" w:rsidRDefault="00147E23" w:rsidP="00147E23">
      <w:pPr>
        <w:rPr>
          <w:rFonts w:ascii="Times New Roman" w:hAnsi="Times New Roman"/>
        </w:rPr>
      </w:pPr>
    </w:p>
    <w:p w14:paraId="6F63AE2F" w14:textId="5EBA2D0F" w:rsidR="00147E23" w:rsidRPr="004417A4" w:rsidRDefault="00147E23" w:rsidP="00147E23">
      <w:pPr>
        <w:rPr>
          <w:rFonts w:ascii="Times New Roman" w:hAnsi="Times New Roman"/>
        </w:rPr>
      </w:pPr>
      <w:r w:rsidRPr="004417A4">
        <w:rPr>
          <w:rFonts w:ascii="Times New Roman" w:hAnsi="Times New Roman"/>
        </w:rPr>
        <w:t>Professor Tatiana Flores</w:t>
      </w:r>
      <w:r w:rsidR="005D2928" w:rsidRPr="004417A4">
        <w:rPr>
          <w:rFonts w:ascii="Times New Roman" w:hAnsi="Times New Roman"/>
        </w:rPr>
        <w:tab/>
      </w:r>
      <w:r w:rsidR="005D2928" w:rsidRPr="004417A4">
        <w:rPr>
          <w:rFonts w:ascii="Times New Roman" w:hAnsi="Times New Roman"/>
        </w:rPr>
        <w:tab/>
      </w:r>
      <w:r w:rsidR="005D2928" w:rsidRPr="004417A4">
        <w:rPr>
          <w:rFonts w:ascii="Times New Roman" w:hAnsi="Times New Roman"/>
        </w:rPr>
        <w:tab/>
      </w:r>
      <w:r w:rsidR="005D2928" w:rsidRPr="004417A4">
        <w:rPr>
          <w:rFonts w:ascii="Times New Roman" w:hAnsi="Times New Roman"/>
        </w:rPr>
        <w:tab/>
        <w:t>Fall 20</w:t>
      </w:r>
      <w:r w:rsidR="00912E49">
        <w:rPr>
          <w:rFonts w:ascii="Times New Roman" w:hAnsi="Times New Roman"/>
        </w:rPr>
        <w:t>19</w:t>
      </w:r>
    </w:p>
    <w:p w14:paraId="5E1E21A8" w14:textId="43BDF790" w:rsidR="00147E23" w:rsidRPr="004417A4" w:rsidRDefault="00147E23" w:rsidP="00147E23">
      <w:pPr>
        <w:rPr>
          <w:rFonts w:ascii="Times New Roman" w:hAnsi="Times New Roman"/>
          <w:lang w:val="it-IT"/>
        </w:rPr>
      </w:pPr>
      <w:r w:rsidRPr="004417A4">
        <w:rPr>
          <w:rFonts w:ascii="Times New Roman" w:hAnsi="Times New Roman"/>
          <w:lang w:val="it-IT"/>
        </w:rPr>
        <w:t xml:space="preserve">E-mail: </w:t>
      </w:r>
      <w:r w:rsidR="00D0271F">
        <w:rPr>
          <w:rFonts w:ascii="Times New Roman" w:hAnsi="Times New Roman"/>
          <w:lang w:val="it-IT"/>
        </w:rPr>
        <w:t>tatiana.flores@rutgers.edu</w:t>
      </w:r>
      <w:r w:rsidR="005D2928" w:rsidRPr="004417A4">
        <w:rPr>
          <w:rFonts w:ascii="Times New Roman" w:hAnsi="Times New Roman"/>
          <w:lang w:val="it-IT"/>
        </w:rPr>
        <w:tab/>
      </w:r>
      <w:r w:rsidR="005D2928" w:rsidRPr="004417A4">
        <w:rPr>
          <w:rFonts w:ascii="Times New Roman" w:hAnsi="Times New Roman"/>
          <w:lang w:val="it-IT"/>
        </w:rPr>
        <w:tab/>
      </w:r>
      <w:r w:rsidR="005D2928" w:rsidRPr="004417A4">
        <w:rPr>
          <w:rFonts w:ascii="Times New Roman" w:hAnsi="Times New Roman"/>
          <w:lang w:val="it-IT"/>
        </w:rPr>
        <w:tab/>
      </w:r>
      <w:r w:rsidR="00573A9A" w:rsidRPr="004417A4">
        <w:rPr>
          <w:rFonts w:ascii="Times New Roman" w:hAnsi="Times New Roman"/>
        </w:rPr>
        <w:t>Class time: T, 9:50 AM -12:30 P</w:t>
      </w:r>
      <w:r w:rsidRPr="004417A4">
        <w:rPr>
          <w:rFonts w:ascii="Times New Roman" w:hAnsi="Times New Roman"/>
        </w:rPr>
        <w:t>M</w:t>
      </w:r>
    </w:p>
    <w:p w14:paraId="6FA54AA8" w14:textId="1A2772CD" w:rsidR="005D2928" w:rsidRPr="004417A4" w:rsidRDefault="00D0271F" w:rsidP="005D2928">
      <w:pPr>
        <w:rPr>
          <w:rFonts w:ascii="Times New Roman" w:hAnsi="Times New Roman"/>
        </w:rPr>
      </w:pPr>
      <w:r>
        <w:rPr>
          <w:rFonts w:ascii="Times New Roman" w:hAnsi="Times New Roman"/>
          <w:lang w:val="it-IT"/>
        </w:rPr>
        <w:tab/>
      </w:r>
      <w:r>
        <w:rPr>
          <w:rFonts w:ascii="Times New Roman" w:hAnsi="Times New Roman"/>
          <w:lang w:val="it-IT"/>
        </w:rPr>
        <w:tab/>
      </w:r>
      <w:r>
        <w:rPr>
          <w:rFonts w:ascii="Times New Roman" w:hAnsi="Times New Roman"/>
          <w:lang w:val="it-IT"/>
        </w:rPr>
        <w:tab/>
      </w:r>
      <w:r w:rsidR="00147E23" w:rsidRPr="004417A4">
        <w:rPr>
          <w:rFonts w:ascii="Times New Roman" w:hAnsi="Times New Roman"/>
        </w:rPr>
        <w:tab/>
      </w:r>
      <w:r w:rsidR="00147E23" w:rsidRPr="004417A4">
        <w:rPr>
          <w:rFonts w:ascii="Times New Roman" w:hAnsi="Times New Roman"/>
        </w:rPr>
        <w:tab/>
      </w:r>
      <w:r w:rsidR="00147E23" w:rsidRPr="004417A4">
        <w:rPr>
          <w:rFonts w:ascii="Times New Roman" w:hAnsi="Times New Roman"/>
        </w:rPr>
        <w:tab/>
      </w:r>
      <w:r w:rsidR="00147E23" w:rsidRPr="004417A4">
        <w:rPr>
          <w:rFonts w:ascii="Times New Roman" w:hAnsi="Times New Roman"/>
        </w:rPr>
        <w:tab/>
      </w:r>
      <w:r w:rsidR="00147E23" w:rsidRPr="004417A4">
        <w:rPr>
          <w:rFonts w:ascii="Times New Roman" w:hAnsi="Times New Roman"/>
          <w:lang w:val="it-IT"/>
        </w:rPr>
        <w:t xml:space="preserve">Location: </w:t>
      </w:r>
      <w:r w:rsidR="00BC6395">
        <w:rPr>
          <w:rFonts w:ascii="Times New Roman" w:hAnsi="Times New Roman"/>
        </w:rPr>
        <w:t>Rm 3450 Academic Building</w:t>
      </w:r>
    </w:p>
    <w:p w14:paraId="44FE091E" w14:textId="62501C38" w:rsidR="00147E23" w:rsidRPr="004417A4" w:rsidRDefault="00147E23" w:rsidP="00147E23">
      <w:pPr>
        <w:rPr>
          <w:rFonts w:ascii="Times New Roman" w:hAnsi="Times New Roman"/>
          <w:lang w:val="it-IT"/>
        </w:rPr>
      </w:pPr>
    </w:p>
    <w:p w14:paraId="60B08AA1" w14:textId="2CEFA6E6" w:rsidR="00147E23" w:rsidRPr="004417A4" w:rsidRDefault="005D2928" w:rsidP="00147E23">
      <w:pPr>
        <w:rPr>
          <w:rFonts w:ascii="Times New Roman" w:hAnsi="Times New Roman"/>
        </w:rPr>
      </w:pPr>
      <w:r w:rsidRPr="004417A4">
        <w:rPr>
          <w:rFonts w:ascii="Times New Roman" w:hAnsi="Times New Roman"/>
        </w:rPr>
        <w:t>Office: 60 College Avenue, R</w:t>
      </w:r>
      <w:r w:rsidR="00147E23" w:rsidRPr="004417A4">
        <w:rPr>
          <w:rFonts w:ascii="Times New Roman" w:hAnsi="Times New Roman"/>
        </w:rPr>
        <w:t xml:space="preserve">m </w:t>
      </w:r>
      <w:r w:rsidRPr="004417A4">
        <w:rPr>
          <w:rFonts w:ascii="Times New Roman" w:hAnsi="Times New Roman"/>
        </w:rPr>
        <w:t>204</w:t>
      </w:r>
      <w:r w:rsidR="00147E23" w:rsidRPr="004417A4">
        <w:rPr>
          <w:rFonts w:ascii="Times New Roman" w:hAnsi="Times New Roman"/>
        </w:rPr>
        <w:tab/>
      </w:r>
    </w:p>
    <w:p w14:paraId="6FC32E4F" w14:textId="4313064D" w:rsidR="00147E23" w:rsidRPr="004417A4" w:rsidRDefault="00147E23" w:rsidP="00147E23">
      <w:pPr>
        <w:rPr>
          <w:rFonts w:ascii="Times New Roman" w:hAnsi="Times New Roman"/>
        </w:rPr>
      </w:pPr>
      <w:r w:rsidRPr="004417A4">
        <w:rPr>
          <w:rFonts w:ascii="Times New Roman" w:hAnsi="Times New Roman"/>
        </w:rPr>
        <w:t xml:space="preserve">Office hours: </w:t>
      </w:r>
      <w:r w:rsidR="00BC6395">
        <w:rPr>
          <w:rFonts w:ascii="Times New Roman" w:hAnsi="Times New Roman"/>
        </w:rPr>
        <w:t>Tuesdays after class or by appointment</w:t>
      </w:r>
    </w:p>
    <w:p w14:paraId="018D890C" w14:textId="77777777" w:rsidR="00147E23" w:rsidRPr="004417A4" w:rsidRDefault="00147E23" w:rsidP="00D2132C">
      <w:pPr>
        <w:rPr>
          <w:rFonts w:ascii="Times New Roman" w:hAnsi="Times New Roman"/>
          <w:b/>
        </w:rPr>
      </w:pPr>
    </w:p>
    <w:p w14:paraId="7A5836B2" w14:textId="1A1D7C1C" w:rsidR="00147E23" w:rsidRDefault="00147E23" w:rsidP="00147E23">
      <w:pPr>
        <w:rPr>
          <w:rFonts w:ascii="Times New Roman" w:hAnsi="Times New Roman"/>
          <w:b/>
        </w:rPr>
      </w:pPr>
      <w:r w:rsidRPr="004417A4">
        <w:rPr>
          <w:rFonts w:ascii="Times New Roman" w:hAnsi="Times New Roman"/>
          <w:b/>
        </w:rPr>
        <w:t>Course Description</w:t>
      </w:r>
    </w:p>
    <w:p w14:paraId="782EEFFF" w14:textId="77777777" w:rsidR="001F3FB9" w:rsidRPr="004417A4" w:rsidRDefault="001F3FB9" w:rsidP="00147E23">
      <w:pPr>
        <w:rPr>
          <w:rFonts w:ascii="Times New Roman" w:hAnsi="Times New Roman"/>
          <w:b/>
        </w:rPr>
      </w:pPr>
    </w:p>
    <w:p w14:paraId="0D62B739" w14:textId="6DA93205" w:rsidR="004417A4" w:rsidRPr="004417A4" w:rsidRDefault="004417A4" w:rsidP="004417A4">
      <w:pPr>
        <w:rPr>
          <w:rFonts w:ascii="Times New Roman" w:hAnsi="Times New Roman"/>
        </w:rPr>
      </w:pPr>
      <w:r w:rsidRPr="004417A4">
        <w:rPr>
          <w:rFonts w:ascii="Times New Roman" w:hAnsi="Times New Roman"/>
        </w:rPr>
        <w:t>The course explores key tropes that have informed the formation of a particularly Brazilian identity through the lenses of nature and culture. Though these might seem to be contradictory categories, they nevertheless constitute ways for thinking about Brazil’s unique character. Beginning with texts and images related to the conquest, the course takes a panoramic tour of Brazil, through its cultural products and their relation to place. We will study indigenous cultures of the Amazon; Brazil in the European imaginary; colonial artists in the Northeast and Minas Gerais; the representation of race and class through text and image; the conceptualization of modernity in Rio de Janeiro, São Paulo, and Brasilia; and</w:t>
      </w:r>
      <w:r w:rsidR="00385869">
        <w:rPr>
          <w:rFonts w:ascii="Times New Roman" w:hAnsi="Times New Roman"/>
        </w:rPr>
        <w:t xml:space="preserve"> the</w:t>
      </w:r>
      <w:r w:rsidRPr="004417A4">
        <w:rPr>
          <w:rFonts w:ascii="Times New Roman" w:hAnsi="Times New Roman"/>
        </w:rPr>
        <w:t xml:space="preserve"> dichotomy of utopia and dystopia that has recurred in the country’s history. Given the professor’s expertise in art and literature in particular, there will be a strong emphasis on these areas, but architecture, urbanism, film, and music will also be addressed.</w:t>
      </w:r>
    </w:p>
    <w:p w14:paraId="374DEC22" w14:textId="77777777" w:rsidR="004417A4" w:rsidRPr="004417A4" w:rsidRDefault="004417A4" w:rsidP="004417A4">
      <w:pPr>
        <w:rPr>
          <w:rFonts w:ascii="Times New Roman" w:hAnsi="Times New Roman"/>
        </w:rPr>
      </w:pPr>
    </w:p>
    <w:p w14:paraId="1F1BC181" w14:textId="082413C0" w:rsidR="004417A4" w:rsidRPr="004417A4" w:rsidRDefault="004417A4" w:rsidP="004417A4">
      <w:pPr>
        <w:rPr>
          <w:rFonts w:ascii="Times New Roman" w:hAnsi="Times New Roman"/>
        </w:rPr>
      </w:pPr>
      <w:r w:rsidRPr="004417A4">
        <w:rPr>
          <w:rFonts w:ascii="Times New Roman" w:hAnsi="Times New Roman"/>
        </w:rPr>
        <w:t xml:space="preserve">The course carries with it a one-credit study abroad component in Brazil. An eight-day program is planned for January </w:t>
      </w:r>
      <w:r w:rsidR="008E5288">
        <w:rPr>
          <w:rFonts w:ascii="Times New Roman" w:hAnsi="Times New Roman"/>
        </w:rPr>
        <w:t>10-18</w:t>
      </w:r>
      <w:r w:rsidRPr="004417A4">
        <w:rPr>
          <w:rFonts w:ascii="Times New Roman" w:hAnsi="Times New Roman"/>
        </w:rPr>
        <w:t>, 20</w:t>
      </w:r>
      <w:r w:rsidR="008E5288">
        <w:rPr>
          <w:rFonts w:ascii="Times New Roman" w:hAnsi="Times New Roman"/>
        </w:rPr>
        <w:t>20</w:t>
      </w:r>
      <w:r w:rsidRPr="004417A4">
        <w:rPr>
          <w:rFonts w:ascii="Times New Roman" w:hAnsi="Times New Roman"/>
        </w:rPr>
        <w:t xml:space="preserve">, with visits to São Paulo and </w:t>
      </w:r>
      <w:r w:rsidR="008E5288">
        <w:rPr>
          <w:rFonts w:ascii="Times New Roman" w:hAnsi="Times New Roman"/>
        </w:rPr>
        <w:t>Rio de Janeiro</w:t>
      </w:r>
      <w:r w:rsidRPr="004417A4">
        <w:rPr>
          <w:rFonts w:ascii="Times New Roman" w:hAnsi="Times New Roman"/>
        </w:rPr>
        <w:t>.</w:t>
      </w:r>
    </w:p>
    <w:p w14:paraId="56624B42" w14:textId="77777777" w:rsidR="00147E23" w:rsidRPr="004417A4" w:rsidRDefault="00147E23" w:rsidP="00147E23">
      <w:pPr>
        <w:rPr>
          <w:rFonts w:ascii="Times New Roman" w:hAnsi="Times New Roman"/>
          <w:b/>
        </w:rPr>
      </w:pPr>
    </w:p>
    <w:p w14:paraId="1793879A" w14:textId="653B35CD" w:rsidR="00147E23" w:rsidRPr="004417A4" w:rsidRDefault="00147E23" w:rsidP="004417A4">
      <w:pPr>
        <w:rPr>
          <w:rFonts w:ascii="Times New Roman" w:hAnsi="Times New Roman"/>
          <w:b/>
        </w:rPr>
      </w:pPr>
      <w:r w:rsidRPr="004417A4">
        <w:rPr>
          <w:rFonts w:ascii="Times New Roman" w:hAnsi="Times New Roman"/>
          <w:b/>
        </w:rPr>
        <w:t>Course Objectives</w:t>
      </w:r>
    </w:p>
    <w:p w14:paraId="4C11667C" w14:textId="77777777" w:rsidR="004417A4" w:rsidRPr="004417A4" w:rsidRDefault="004417A4" w:rsidP="00876F4B">
      <w:pPr>
        <w:numPr>
          <w:ilvl w:val="0"/>
          <w:numId w:val="5"/>
        </w:numPr>
        <w:rPr>
          <w:rFonts w:ascii="Times New Roman" w:hAnsi="Times New Roman"/>
        </w:rPr>
      </w:pPr>
      <w:r w:rsidRPr="004417A4">
        <w:rPr>
          <w:rFonts w:ascii="Times New Roman" w:hAnsi="Times New Roman"/>
        </w:rPr>
        <w:t>become grounded in the major themes in the cultural history of Brazil</w:t>
      </w:r>
    </w:p>
    <w:p w14:paraId="52957F35" w14:textId="77777777" w:rsidR="004417A4" w:rsidRPr="004417A4" w:rsidRDefault="004417A4" w:rsidP="00876F4B">
      <w:pPr>
        <w:numPr>
          <w:ilvl w:val="0"/>
          <w:numId w:val="5"/>
        </w:numPr>
        <w:rPr>
          <w:rFonts w:ascii="Times New Roman" w:hAnsi="Times New Roman"/>
        </w:rPr>
      </w:pPr>
      <w:r w:rsidRPr="004417A4">
        <w:rPr>
          <w:rFonts w:ascii="Times New Roman" w:hAnsi="Times New Roman"/>
        </w:rPr>
        <w:t>gain familiarity with various forms of cultural production in Brazil that derive from Western and non-Western perspectives</w:t>
      </w:r>
    </w:p>
    <w:p w14:paraId="4C3DFE21" w14:textId="77777777" w:rsidR="004417A4" w:rsidRPr="004417A4" w:rsidRDefault="004417A4" w:rsidP="00876F4B">
      <w:pPr>
        <w:numPr>
          <w:ilvl w:val="0"/>
          <w:numId w:val="5"/>
        </w:numPr>
        <w:rPr>
          <w:rFonts w:ascii="Times New Roman" w:hAnsi="Times New Roman"/>
        </w:rPr>
      </w:pPr>
      <w:r w:rsidRPr="004417A4">
        <w:rPr>
          <w:rFonts w:ascii="Times New Roman" w:hAnsi="Times New Roman"/>
        </w:rPr>
        <w:t>analyze works of Brazilian art and literature through close readings in order to relate them to their historical, social, and cultural contexts</w:t>
      </w:r>
    </w:p>
    <w:p w14:paraId="014B04B8" w14:textId="77777777" w:rsidR="004417A4" w:rsidRPr="004417A4" w:rsidRDefault="004417A4" w:rsidP="00876F4B">
      <w:pPr>
        <w:numPr>
          <w:ilvl w:val="0"/>
          <w:numId w:val="5"/>
        </w:numPr>
        <w:rPr>
          <w:rFonts w:ascii="Times New Roman" w:hAnsi="Times New Roman"/>
        </w:rPr>
      </w:pPr>
      <w:r w:rsidRPr="004417A4">
        <w:rPr>
          <w:rFonts w:ascii="Times New Roman" w:hAnsi="Times New Roman"/>
        </w:rPr>
        <w:t>approach Brazilian cultural production through interdisciplinary humanistic methods.</w:t>
      </w:r>
    </w:p>
    <w:p w14:paraId="2B8BDEC7" w14:textId="77777777" w:rsidR="004417A4" w:rsidRPr="004417A4" w:rsidRDefault="004417A4" w:rsidP="004417A4">
      <w:pPr>
        <w:rPr>
          <w:rFonts w:ascii="Times New Roman" w:hAnsi="Times New Roman"/>
          <w:b/>
        </w:rPr>
      </w:pPr>
    </w:p>
    <w:p w14:paraId="0D2A18C1" w14:textId="23045D36" w:rsidR="001F3FB9" w:rsidRDefault="001F3FB9" w:rsidP="001F3FB9">
      <w:pPr>
        <w:jc w:val="center"/>
        <w:rPr>
          <w:rFonts w:ascii="Times New Roman" w:hAnsi="Times New Roman"/>
          <w:b/>
        </w:rPr>
      </w:pPr>
      <w:r w:rsidRPr="00BB4045">
        <w:rPr>
          <w:rFonts w:ascii="Times New Roman" w:hAnsi="Times New Roman"/>
          <w:noProof/>
          <w:szCs w:val="24"/>
        </w:rPr>
        <w:drawing>
          <wp:inline distT="0" distB="0" distL="0" distR="0" wp14:anchorId="7978A3D3" wp14:editId="418B1E39">
            <wp:extent cx="732922" cy="680021"/>
            <wp:effectExtent l="0" t="0" r="3810" b="6350"/>
            <wp:docPr id="1" name="Picture 1" descr="SASgraphic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Sgraphic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339" cy="709170"/>
                    </a:xfrm>
                    <a:prstGeom prst="rect">
                      <a:avLst/>
                    </a:prstGeom>
                    <a:noFill/>
                    <a:ln>
                      <a:noFill/>
                    </a:ln>
                  </pic:spPr>
                </pic:pic>
              </a:graphicData>
            </a:graphic>
          </wp:inline>
        </w:drawing>
      </w:r>
    </w:p>
    <w:p w14:paraId="35FB0D50" w14:textId="15C67D49" w:rsidR="004417A4" w:rsidRPr="004417A4" w:rsidRDefault="004417A4" w:rsidP="004417A4">
      <w:pPr>
        <w:rPr>
          <w:rFonts w:ascii="Times New Roman" w:hAnsi="Times New Roman"/>
          <w:b/>
        </w:rPr>
      </w:pPr>
      <w:r w:rsidRPr="004417A4">
        <w:rPr>
          <w:rFonts w:ascii="Times New Roman" w:hAnsi="Times New Roman"/>
          <w:b/>
        </w:rPr>
        <w:t xml:space="preserve">This course satisfies the SAS Core </w:t>
      </w:r>
      <w:r w:rsidR="00E14941">
        <w:rPr>
          <w:rFonts w:ascii="Times New Roman" w:hAnsi="Times New Roman"/>
          <w:b/>
        </w:rPr>
        <w:t xml:space="preserve">Curriculum </w:t>
      </w:r>
      <w:r w:rsidRPr="004417A4">
        <w:rPr>
          <w:rFonts w:ascii="Times New Roman" w:hAnsi="Times New Roman"/>
          <w:b/>
        </w:rPr>
        <w:t>Goal: WCD (t, u, v). Student is able to:</w:t>
      </w:r>
    </w:p>
    <w:p w14:paraId="7B3A7AC5" w14:textId="77777777" w:rsidR="004417A4" w:rsidRPr="004417A4" w:rsidRDefault="004417A4" w:rsidP="004417A4">
      <w:pPr>
        <w:rPr>
          <w:rFonts w:ascii="Times New Roman" w:hAnsi="Times New Roman"/>
          <w:b/>
        </w:rPr>
      </w:pPr>
    </w:p>
    <w:p w14:paraId="0D84C710" w14:textId="33AE5C32" w:rsidR="004417A4" w:rsidRPr="004417A4" w:rsidRDefault="004417A4" w:rsidP="004417A4">
      <w:pPr>
        <w:rPr>
          <w:rFonts w:ascii="Times New Roman" w:hAnsi="Times New Roman"/>
        </w:rPr>
      </w:pPr>
      <w:r>
        <w:rPr>
          <w:rFonts w:ascii="Times New Roman" w:hAnsi="Times New Roman"/>
        </w:rPr>
        <w:t xml:space="preserve">(t) – </w:t>
      </w:r>
      <w:r w:rsidRPr="004417A4">
        <w:rPr>
          <w:rFonts w:ascii="Times New Roman" w:hAnsi="Times New Roman"/>
        </w:rPr>
        <w:t>Communicate effectively in modes appropriate to a discipline or area of inquiry</w:t>
      </w:r>
    </w:p>
    <w:p w14:paraId="39D56F14" w14:textId="228FF03C" w:rsidR="004417A4" w:rsidRPr="004417A4" w:rsidRDefault="004417A4" w:rsidP="004417A4">
      <w:pPr>
        <w:rPr>
          <w:rFonts w:ascii="Times New Roman" w:hAnsi="Times New Roman"/>
        </w:rPr>
      </w:pPr>
      <w:r>
        <w:rPr>
          <w:rFonts w:ascii="Times New Roman" w:hAnsi="Times New Roman"/>
        </w:rPr>
        <w:t xml:space="preserve">(u) – </w:t>
      </w:r>
      <w:r w:rsidRPr="004417A4">
        <w:rPr>
          <w:rFonts w:ascii="Times New Roman" w:hAnsi="Times New Roman"/>
        </w:rPr>
        <w:t>Evaluate and critically assess sources and use the conventions of attribution and citation correctly</w:t>
      </w:r>
    </w:p>
    <w:p w14:paraId="2FEE41F3" w14:textId="77777777" w:rsidR="004417A4" w:rsidRDefault="004417A4" w:rsidP="004417A4">
      <w:pPr>
        <w:rPr>
          <w:rFonts w:ascii="Times New Roman" w:hAnsi="Times New Roman"/>
        </w:rPr>
      </w:pPr>
      <w:r>
        <w:rPr>
          <w:rFonts w:ascii="Times New Roman" w:hAnsi="Times New Roman"/>
        </w:rPr>
        <w:t xml:space="preserve">(v) – </w:t>
      </w:r>
      <w:r w:rsidR="001367EA">
        <w:rPr>
          <w:rFonts w:ascii="Times New Roman" w:hAnsi="Times New Roman"/>
        </w:rPr>
        <w:t>A</w:t>
      </w:r>
      <w:r w:rsidRPr="004417A4">
        <w:rPr>
          <w:rFonts w:ascii="Times New Roman" w:hAnsi="Times New Roman"/>
        </w:rPr>
        <w:t>nalyze and synthesize information and ideas from multiple sources to generate new insights</w:t>
      </w:r>
    </w:p>
    <w:p w14:paraId="79027702" w14:textId="1B2544A5" w:rsidR="0052418D" w:rsidRDefault="0052418D" w:rsidP="001F3FB9">
      <w:pPr>
        <w:pStyle w:val="Heading1"/>
      </w:pPr>
      <w:r>
        <w:lastRenderedPageBreak/>
        <w:t>Textbook</w:t>
      </w:r>
    </w:p>
    <w:p w14:paraId="6E9C7917" w14:textId="77777777" w:rsidR="0052418D" w:rsidRDefault="0052418D" w:rsidP="0052418D">
      <w:r>
        <w:t xml:space="preserve">Available for purchase at the Rutgers University bookstore: </w:t>
      </w:r>
    </w:p>
    <w:p w14:paraId="03DE60D1" w14:textId="5D336749" w:rsidR="0052418D" w:rsidRDefault="0052418D" w:rsidP="00876F4B">
      <w:pPr>
        <w:pStyle w:val="ListParagraph"/>
        <w:numPr>
          <w:ilvl w:val="0"/>
          <w:numId w:val="6"/>
        </w:numPr>
      </w:pPr>
      <w:r>
        <w:t xml:space="preserve">Darlene J. Sadlier, </w:t>
      </w:r>
      <w:r>
        <w:rPr>
          <w:i/>
        </w:rPr>
        <w:t>Brazil Imagined: 1500 to the Present</w:t>
      </w:r>
      <w:r>
        <w:t>. Austin: University of Texas Press, 2008. ISBN:</w:t>
      </w:r>
      <w:r w:rsidR="00E14941">
        <w:t xml:space="preserve"> </w:t>
      </w:r>
      <w:r>
        <w:t>978-0-292-71857-9</w:t>
      </w:r>
    </w:p>
    <w:p w14:paraId="0534F657" w14:textId="77777777" w:rsidR="0052418D" w:rsidRDefault="0052418D" w:rsidP="0052418D">
      <w:pPr>
        <w:rPr>
          <w:rFonts w:ascii="Times New Roman" w:hAnsi="Times New Roman"/>
          <w:b/>
        </w:rPr>
      </w:pPr>
    </w:p>
    <w:p w14:paraId="5BDB14DC" w14:textId="77777777" w:rsidR="0052418D" w:rsidRDefault="0052418D" w:rsidP="0052418D">
      <w:pPr>
        <w:pStyle w:val="Heading1"/>
      </w:pPr>
      <w:r>
        <w:t>Course Website</w:t>
      </w:r>
    </w:p>
    <w:p w14:paraId="14B1FC71" w14:textId="77777777" w:rsidR="0052418D" w:rsidRDefault="0052418D" w:rsidP="0052418D">
      <w:r>
        <w:t xml:space="preserve">Additional readings will be available online through Sakai: </w:t>
      </w:r>
      <w:hyperlink r:id="rId8" w:history="1">
        <w:r w:rsidRPr="00A8521E">
          <w:rPr>
            <w:rStyle w:val="Hyperlink"/>
          </w:rPr>
          <w:t>https://sakai.rutgers.edu/portal</w:t>
        </w:r>
      </w:hyperlink>
      <w:r>
        <w:t>.</w:t>
      </w:r>
    </w:p>
    <w:p w14:paraId="0B2E2A56" w14:textId="77777777" w:rsidR="0052418D" w:rsidRDefault="0052418D" w:rsidP="0052418D"/>
    <w:p w14:paraId="6795F2DD" w14:textId="6FC295FD" w:rsidR="0052418D" w:rsidRPr="0052418D" w:rsidRDefault="0052418D" w:rsidP="00147E23">
      <w:r>
        <w:t>The syllabus will also be posted there.  Check periodically for announcements, assignments, and schedule changes.</w:t>
      </w:r>
    </w:p>
    <w:p w14:paraId="7E92EF88" w14:textId="77777777" w:rsidR="0052418D" w:rsidRDefault="0052418D" w:rsidP="00147E23">
      <w:pPr>
        <w:rPr>
          <w:rFonts w:ascii="Times New Roman" w:hAnsi="Times New Roman"/>
          <w:b/>
        </w:rPr>
      </w:pPr>
    </w:p>
    <w:p w14:paraId="11C5ECB9" w14:textId="77777777" w:rsidR="00147E23" w:rsidRDefault="00147E23" w:rsidP="00147E23">
      <w:pPr>
        <w:rPr>
          <w:rFonts w:ascii="Times New Roman" w:hAnsi="Times New Roman"/>
          <w:b/>
        </w:rPr>
      </w:pPr>
      <w:r w:rsidRPr="001367EA">
        <w:rPr>
          <w:rFonts w:ascii="Times New Roman" w:hAnsi="Times New Roman"/>
          <w:b/>
        </w:rPr>
        <w:t>Requirements and Grading</w:t>
      </w:r>
    </w:p>
    <w:p w14:paraId="65FC4025" w14:textId="77777777" w:rsidR="0052418D" w:rsidRPr="001367EA" w:rsidRDefault="0052418D" w:rsidP="00147E23">
      <w:pPr>
        <w:rPr>
          <w:rFonts w:ascii="Times New Roman" w:hAnsi="Times New Roman"/>
          <w:b/>
        </w:rPr>
      </w:pPr>
    </w:p>
    <w:p w14:paraId="0F0B5DF7" w14:textId="2CA3E2B2" w:rsidR="00DC15E8" w:rsidRPr="00DC15E8" w:rsidRDefault="00DC15E8" w:rsidP="00876F4B">
      <w:pPr>
        <w:numPr>
          <w:ilvl w:val="0"/>
          <w:numId w:val="8"/>
        </w:numPr>
        <w:rPr>
          <w:rFonts w:ascii="Times New Roman" w:hAnsi="Times New Roman"/>
        </w:rPr>
      </w:pPr>
      <w:r w:rsidRPr="00DC15E8">
        <w:rPr>
          <w:rFonts w:ascii="Times New Roman" w:hAnsi="Times New Roman"/>
        </w:rPr>
        <w:t>Regular attendance and active class participation, including field trips and/or othe</w:t>
      </w:r>
      <w:r w:rsidR="00385869">
        <w:rPr>
          <w:rFonts w:ascii="Times New Roman" w:hAnsi="Times New Roman"/>
        </w:rPr>
        <w:t>r extracurricular activities: 15</w:t>
      </w:r>
      <w:r w:rsidRPr="00DC15E8">
        <w:rPr>
          <w:rFonts w:ascii="Times New Roman" w:hAnsi="Times New Roman"/>
        </w:rPr>
        <w:t xml:space="preserve"> %</w:t>
      </w:r>
    </w:p>
    <w:p w14:paraId="42207352" w14:textId="6AA6E730" w:rsidR="00DC15E8" w:rsidRDefault="000E7DC2" w:rsidP="00876F4B">
      <w:pPr>
        <w:numPr>
          <w:ilvl w:val="0"/>
          <w:numId w:val="8"/>
        </w:numPr>
        <w:rPr>
          <w:rFonts w:ascii="Times New Roman" w:hAnsi="Times New Roman"/>
        </w:rPr>
      </w:pPr>
      <w:r>
        <w:rPr>
          <w:rFonts w:ascii="Times New Roman" w:hAnsi="Times New Roman"/>
        </w:rPr>
        <w:t xml:space="preserve">3 </w:t>
      </w:r>
      <w:r w:rsidR="0045659F">
        <w:rPr>
          <w:rFonts w:ascii="Times New Roman" w:hAnsi="Times New Roman"/>
        </w:rPr>
        <w:t>short (</w:t>
      </w:r>
      <w:r>
        <w:rPr>
          <w:rFonts w:ascii="Times New Roman" w:hAnsi="Times New Roman"/>
        </w:rPr>
        <w:t>4-5 page</w:t>
      </w:r>
      <w:r w:rsidR="0045659F">
        <w:rPr>
          <w:rFonts w:ascii="Times New Roman" w:hAnsi="Times New Roman"/>
        </w:rPr>
        <w:t>)</w:t>
      </w:r>
      <w:r>
        <w:rPr>
          <w:rFonts w:ascii="Times New Roman" w:hAnsi="Times New Roman"/>
        </w:rPr>
        <w:t xml:space="preserve"> </w:t>
      </w:r>
      <w:r w:rsidR="00DC15E8" w:rsidRPr="00DC15E8">
        <w:rPr>
          <w:rFonts w:ascii="Times New Roman" w:hAnsi="Times New Roman"/>
        </w:rPr>
        <w:t>response papers relating to readings, films, or oth</w:t>
      </w:r>
      <w:r>
        <w:rPr>
          <w:rFonts w:ascii="Times New Roman" w:hAnsi="Times New Roman"/>
        </w:rPr>
        <w:t>er topics addressed in class: 45</w:t>
      </w:r>
      <w:r w:rsidR="00DC15E8" w:rsidRPr="00DC15E8">
        <w:rPr>
          <w:rFonts w:ascii="Times New Roman" w:hAnsi="Times New Roman"/>
        </w:rPr>
        <w:t>%</w:t>
      </w:r>
    </w:p>
    <w:p w14:paraId="43652AB4" w14:textId="43C5A548" w:rsidR="000E7DC2" w:rsidRPr="00DC15E8" w:rsidRDefault="00385869" w:rsidP="00876F4B">
      <w:pPr>
        <w:numPr>
          <w:ilvl w:val="0"/>
          <w:numId w:val="8"/>
        </w:numPr>
        <w:rPr>
          <w:rFonts w:ascii="Times New Roman" w:hAnsi="Times New Roman"/>
        </w:rPr>
      </w:pPr>
      <w:r>
        <w:rPr>
          <w:rFonts w:ascii="Times New Roman" w:hAnsi="Times New Roman"/>
        </w:rPr>
        <w:t>1 short (10-15 min.) presentation during the semester on a topic related to Brazilian culture: 10%</w:t>
      </w:r>
    </w:p>
    <w:p w14:paraId="71F4D92B" w14:textId="31DB0239" w:rsidR="00DC15E8" w:rsidRDefault="00DC15E8" w:rsidP="00876F4B">
      <w:pPr>
        <w:numPr>
          <w:ilvl w:val="0"/>
          <w:numId w:val="8"/>
        </w:numPr>
        <w:rPr>
          <w:rFonts w:ascii="Times New Roman" w:hAnsi="Times New Roman"/>
        </w:rPr>
      </w:pPr>
      <w:r w:rsidRPr="00DC15E8">
        <w:rPr>
          <w:rFonts w:ascii="Times New Roman" w:hAnsi="Times New Roman"/>
        </w:rPr>
        <w:t>Research paper on a topic related to the curriculum and chosen in co</w:t>
      </w:r>
      <w:r w:rsidR="00385869">
        <w:rPr>
          <w:rFonts w:ascii="Times New Roman" w:hAnsi="Times New Roman"/>
        </w:rPr>
        <w:t>nsultation with the professor: 2</w:t>
      </w:r>
      <w:r w:rsidRPr="00DC15E8">
        <w:rPr>
          <w:rFonts w:ascii="Times New Roman" w:hAnsi="Times New Roman"/>
        </w:rPr>
        <w:t>0%</w:t>
      </w:r>
    </w:p>
    <w:p w14:paraId="2507CB33" w14:textId="00F845D7" w:rsidR="00147E23" w:rsidRPr="001F3FB9" w:rsidRDefault="00385869" w:rsidP="00876F4B">
      <w:pPr>
        <w:numPr>
          <w:ilvl w:val="0"/>
          <w:numId w:val="8"/>
        </w:numPr>
        <w:rPr>
          <w:rFonts w:ascii="Times New Roman" w:hAnsi="Times New Roman"/>
        </w:rPr>
      </w:pPr>
      <w:r>
        <w:rPr>
          <w:rFonts w:ascii="Times New Roman" w:hAnsi="Times New Roman"/>
        </w:rPr>
        <w:t>Final research presentation (15 mins.): 10%</w:t>
      </w:r>
    </w:p>
    <w:p w14:paraId="239BBFB0" w14:textId="77777777" w:rsidR="00147E23" w:rsidRPr="004417A4" w:rsidRDefault="00147E23" w:rsidP="00147E23">
      <w:pPr>
        <w:rPr>
          <w:rFonts w:ascii="Times New Roman" w:hAnsi="Times New Roman"/>
        </w:rPr>
      </w:pPr>
    </w:p>
    <w:p w14:paraId="3673F280" w14:textId="77777777" w:rsidR="002C6493" w:rsidRPr="004417A4" w:rsidRDefault="002C6493" w:rsidP="002C6493">
      <w:pPr>
        <w:pStyle w:val="Heading1"/>
        <w:rPr>
          <w:rFonts w:ascii="Times New Roman" w:hAnsi="Times New Roman"/>
        </w:rPr>
      </w:pPr>
      <w:r w:rsidRPr="004417A4">
        <w:rPr>
          <w:rFonts w:ascii="Times New Roman" w:hAnsi="Times New Roman"/>
        </w:rPr>
        <w:t>Academic Integrity</w:t>
      </w:r>
    </w:p>
    <w:p w14:paraId="192AD87E" w14:textId="77777777" w:rsidR="002C6493" w:rsidRPr="004417A4" w:rsidRDefault="002C6493" w:rsidP="002C6493">
      <w:pPr>
        <w:rPr>
          <w:rFonts w:ascii="Times New Roman" w:hAnsi="Times New Roman"/>
        </w:rPr>
      </w:pPr>
    </w:p>
    <w:p w14:paraId="1BC011E6" w14:textId="77777777" w:rsidR="002C6493" w:rsidRPr="004417A4" w:rsidRDefault="002C6493" w:rsidP="002C6493">
      <w:pPr>
        <w:rPr>
          <w:rFonts w:ascii="Times New Roman" w:hAnsi="Times New Roman"/>
        </w:rPr>
      </w:pPr>
      <w:r w:rsidRPr="004417A4">
        <w:rPr>
          <w:rFonts w:ascii="Times New Roman" w:hAnsi="Times New Roman"/>
          <w:b/>
        </w:rPr>
        <w:t>Academic dishonesty will not be tolerated under any circumstances</w:t>
      </w:r>
      <w:r w:rsidRPr="004417A4">
        <w:rPr>
          <w:rFonts w:ascii="Times New Roman" w:hAnsi="Times New Roman"/>
        </w:rPr>
        <w:t xml:space="preserve">.  All students are required to abide by the Rutgers University Academic Integrity Policy.  Please review the information online at </w:t>
      </w:r>
      <w:hyperlink r:id="rId9" w:history="1">
        <w:r w:rsidRPr="004417A4">
          <w:rPr>
            <w:rStyle w:val="Hyperlink"/>
            <w:rFonts w:ascii="Times New Roman" w:hAnsi="Times New Roman"/>
          </w:rPr>
          <w:t>http://academicintegrity.rutgers.edu/academic-integrity-at-rutgers</w:t>
        </w:r>
      </w:hyperlink>
      <w:r w:rsidRPr="004417A4">
        <w:rPr>
          <w:rFonts w:ascii="Times New Roman" w:hAnsi="Times New Roman"/>
        </w:rPr>
        <w:t>.  Familiarize with the Policy on Academic Integrity and the Code of Student Conduct.</w:t>
      </w:r>
    </w:p>
    <w:p w14:paraId="327B59E8" w14:textId="77777777" w:rsidR="002C6493" w:rsidRPr="004417A4" w:rsidRDefault="002C6493" w:rsidP="002C6493">
      <w:pPr>
        <w:rPr>
          <w:rFonts w:ascii="Times New Roman" w:hAnsi="Times New Roman"/>
        </w:rPr>
      </w:pPr>
    </w:p>
    <w:p w14:paraId="4134D958" w14:textId="77777777" w:rsidR="002C6493" w:rsidRPr="004417A4" w:rsidRDefault="002C6493" w:rsidP="002C6493">
      <w:pPr>
        <w:rPr>
          <w:rFonts w:ascii="Times New Roman" w:hAnsi="Times New Roman"/>
        </w:rPr>
      </w:pPr>
      <w:r w:rsidRPr="004417A4">
        <w:rPr>
          <w:rStyle w:val="home"/>
          <w:rFonts w:ascii="Times New Roman" w:hAnsi="Times New Roman"/>
        </w:rPr>
        <w:t xml:space="preserve">Violations of academic integrity will be reported to the Office of Student Judicial Affairs.  </w:t>
      </w:r>
      <w:r w:rsidRPr="004417A4">
        <w:rPr>
          <w:rFonts w:ascii="Times New Roman" w:hAnsi="Times New Roman"/>
        </w:rPr>
        <w:t>When in doubt about what constitutes academic integrity, please ask the professor.</w:t>
      </w:r>
    </w:p>
    <w:p w14:paraId="46D3626E" w14:textId="77777777" w:rsidR="002C6493" w:rsidRDefault="002C6493" w:rsidP="00147E23">
      <w:pPr>
        <w:rPr>
          <w:rFonts w:ascii="Times New Roman" w:hAnsi="Times New Roman"/>
        </w:rPr>
      </w:pPr>
    </w:p>
    <w:p w14:paraId="557CB9A7" w14:textId="77777777" w:rsidR="001367EA" w:rsidRDefault="001367EA" w:rsidP="001367EA">
      <w:pPr>
        <w:pStyle w:val="Heading1"/>
      </w:pPr>
      <w:r>
        <w:t>Attendance</w:t>
      </w:r>
    </w:p>
    <w:p w14:paraId="2CEB2D7C" w14:textId="77777777" w:rsidR="001367EA" w:rsidRPr="00FB5F17" w:rsidRDefault="001367EA" w:rsidP="001367EA"/>
    <w:p w14:paraId="553CC483" w14:textId="695FC1FC" w:rsidR="001367EA" w:rsidRDefault="001367EA" w:rsidP="001367EA">
      <w:r>
        <w:t>Attendance is mandatory.  I</w:t>
      </w:r>
      <w:r w:rsidRPr="006D0FF4">
        <w:t xml:space="preserve">f you expect to miss </w:t>
      </w:r>
      <w:r w:rsidR="0052418D">
        <w:t>a class,</w:t>
      </w:r>
      <w:r w:rsidRPr="006D0FF4">
        <w:t xml:space="preserve"> please use the </w:t>
      </w:r>
      <w:r>
        <w:t xml:space="preserve">University absence reporting website </w:t>
      </w:r>
      <w:hyperlink r:id="rId10" w:history="1">
        <w:r w:rsidRPr="00EF2D0B">
          <w:rPr>
            <w:rStyle w:val="Hyperlink"/>
          </w:rPr>
          <w:t>https://sims.rutgers.edu/ssra/</w:t>
        </w:r>
      </w:hyperlink>
      <w:r>
        <w:t xml:space="preserve"> </w:t>
      </w:r>
      <w:r w:rsidRPr="006D0FF4">
        <w:t>to indicate the date and reason for your absence. An emai</w:t>
      </w:r>
      <w:r w:rsidR="0052418D">
        <w:t xml:space="preserve">l is automatically sent to me. </w:t>
      </w:r>
      <w:r w:rsidR="0052418D" w:rsidRPr="0052418D">
        <w:rPr>
          <w:u w:val="single"/>
        </w:rPr>
        <w:t xml:space="preserve">Please note that </w:t>
      </w:r>
      <w:r w:rsidR="0052418D">
        <w:rPr>
          <w:u w:val="single"/>
        </w:rPr>
        <w:t xml:space="preserve">simply </w:t>
      </w:r>
      <w:r w:rsidR="0052418D" w:rsidRPr="0052418D">
        <w:rPr>
          <w:u w:val="single"/>
        </w:rPr>
        <w:t>reporting an absence does not excuse you from class</w:t>
      </w:r>
      <w:r w:rsidR="0052418D">
        <w:t xml:space="preserve">. </w:t>
      </w:r>
      <w:r>
        <w:t>Unexcused absences may result in a lower grade.  More than five unexcused absences may result in failure.</w:t>
      </w:r>
    </w:p>
    <w:p w14:paraId="08E02CD9" w14:textId="77777777" w:rsidR="001F3FB9" w:rsidRDefault="001F3FB9" w:rsidP="001367EA">
      <w:pPr>
        <w:tabs>
          <w:tab w:val="left" w:pos="4944"/>
        </w:tabs>
        <w:rPr>
          <w:rFonts w:ascii="Times New Roman" w:hAnsi="Times New Roman"/>
          <w:b/>
        </w:rPr>
      </w:pPr>
    </w:p>
    <w:p w14:paraId="7CFF0A07" w14:textId="3B5A0E37" w:rsidR="001367EA" w:rsidRDefault="001367EA" w:rsidP="001367EA">
      <w:pPr>
        <w:tabs>
          <w:tab w:val="left" w:pos="4944"/>
        </w:tabs>
        <w:rPr>
          <w:rFonts w:ascii="Times New Roman" w:hAnsi="Times New Roman"/>
          <w:b/>
        </w:rPr>
      </w:pPr>
      <w:r>
        <w:rPr>
          <w:rFonts w:ascii="Times New Roman" w:hAnsi="Times New Roman"/>
          <w:b/>
        </w:rPr>
        <w:t>Special Accommodations</w:t>
      </w:r>
    </w:p>
    <w:p w14:paraId="6A61BF0F" w14:textId="77777777" w:rsidR="001367EA" w:rsidRDefault="001367EA" w:rsidP="001367EA">
      <w:pPr>
        <w:tabs>
          <w:tab w:val="left" w:pos="4944"/>
        </w:tabs>
        <w:rPr>
          <w:rFonts w:ascii="Times New Roman" w:hAnsi="Times New Roman"/>
          <w:b/>
        </w:rPr>
      </w:pPr>
    </w:p>
    <w:p w14:paraId="51CA567D" w14:textId="0A2BAF1B" w:rsidR="001F3FB9" w:rsidRPr="001F3FB9" w:rsidRDefault="001367EA" w:rsidP="001F3FB9">
      <w:pPr>
        <w:rPr>
          <w:rFonts w:ascii="Times New Roman" w:eastAsia="Times New Roman" w:hAnsi="Times New Roman"/>
        </w:rPr>
      </w:pPr>
      <w:r>
        <w:rPr>
          <w:rFonts w:ascii="Times New Roman" w:hAnsi="Times New Roman"/>
        </w:rPr>
        <w:t xml:space="preserve">Students requiring special accommodations </w:t>
      </w:r>
      <w:r w:rsidR="00AB590F">
        <w:rPr>
          <w:rFonts w:ascii="Times New Roman" w:hAnsi="Times New Roman"/>
        </w:rPr>
        <w:t>should familiarize themselves with the information found on this website:</w:t>
      </w:r>
      <w:r w:rsidR="001F3FB9" w:rsidRPr="001F3FB9">
        <w:t xml:space="preserve"> </w:t>
      </w:r>
      <w:hyperlink r:id="rId11" w:history="1">
        <w:r w:rsidR="001F3FB9">
          <w:rPr>
            <w:rStyle w:val="Hyperlink"/>
          </w:rPr>
          <w:t>https://ods.rutgers.edu/</w:t>
        </w:r>
      </w:hyperlink>
      <w:r w:rsidR="00AB590F">
        <w:rPr>
          <w:rFonts w:ascii="Times New Roman" w:hAnsi="Times New Roman"/>
        </w:rPr>
        <w:t xml:space="preserve"> and proceed accordingly.</w:t>
      </w:r>
    </w:p>
    <w:p w14:paraId="7691A007" w14:textId="77777777" w:rsidR="00E14941" w:rsidRDefault="00E14941" w:rsidP="001F3FB9">
      <w:pPr>
        <w:tabs>
          <w:tab w:val="left" w:pos="4944"/>
        </w:tabs>
        <w:rPr>
          <w:rFonts w:ascii="Times New Roman" w:hAnsi="Times New Roman"/>
          <w:b/>
        </w:rPr>
      </w:pPr>
    </w:p>
    <w:p w14:paraId="54F95EBB" w14:textId="180E459F" w:rsidR="002C6493" w:rsidRPr="004417A4" w:rsidRDefault="004F6469" w:rsidP="001F3FB9">
      <w:pPr>
        <w:tabs>
          <w:tab w:val="left" w:pos="4944"/>
        </w:tabs>
        <w:rPr>
          <w:rFonts w:ascii="Times New Roman" w:hAnsi="Times New Roman"/>
          <w:b/>
        </w:rPr>
      </w:pPr>
      <w:r w:rsidRPr="004417A4">
        <w:rPr>
          <w:rFonts w:ascii="Times New Roman" w:hAnsi="Times New Roman"/>
          <w:b/>
        </w:rPr>
        <w:lastRenderedPageBreak/>
        <w:t>COURSE SCHEDULE</w:t>
      </w:r>
    </w:p>
    <w:p w14:paraId="127CB35B" w14:textId="76171337" w:rsidR="002C6493" w:rsidRPr="004417A4" w:rsidRDefault="00AB590F" w:rsidP="00147E23">
      <w:pPr>
        <w:rPr>
          <w:rFonts w:ascii="Times New Roman" w:hAnsi="Times New Roman"/>
        </w:rPr>
      </w:pPr>
      <w:r>
        <w:rPr>
          <w:rFonts w:ascii="Times New Roman" w:hAnsi="Times New Roman"/>
        </w:rPr>
        <w:t>N.B. This s</w:t>
      </w:r>
      <w:r w:rsidR="002C6493" w:rsidRPr="004417A4">
        <w:rPr>
          <w:rFonts w:ascii="Times New Roman" w:hAnsi="Times New Roman"/>
        </w:rPr>
        <w:t xml:space="preserve">chedule </w:t>
      </w:r>
      <w:r>
        <w:rPr>
          <w:rFonts w:ascii="Times New Roman" w:hAnsi="Times New Roman"/>
        </w:rPr>
        <w:t>and readings are subject to change. Changes will typically be announced on Sakai.</w:t>
      </w:r>
    </w:p>
    <w:p w14:paraId="3F07272F" w14:textId="77777777" w:rsidR="00147E23" w:rsidRPr="004417A4" w:rsidRDefault="00147E23" w:rsidP="00147E23">
      <w:pPr>
        <w:rPr>
          <w:rFonts w:ascii="Times New Roman" w:hAnsi="Times New Roman"/>
          <w:b/>
        </w:rPr>
      </w:pPr>
    </w:p>
    <w:p w14:paraId="2AEEC625" w14:textId="5309D4F6" w:rsidR="005408D5" w:rsidRPr="004417A4" w:rsidRDefault="005408D5" w:rsidP="00D2132C">
      <w:pPr>
        <w:rPr>
          <w:rFonts w:ascii="Times New Roman" w:hAnsi="Times New Roman"/>
          <w:i/>
        </w:rPr>
      </w:pPr>
      <w:r w:rsidRPr="004417A4">
        <w:rPr>
          <w:rFonts w:ascii="Times New Roman" w:hAnsi="Times New Roman"/>
          <w:i/>
        </w:rPr>
        <w:t xml:space="preserve">Tuesday, </w:t>
      </w:r>
      <w:r w:rsidR="00DA62D4" w:rsidRPr="004417A4">
        <w:rPr>
          <w:rFonts w:ascii="Times New Roman" w:hAnsi="Times New Roman"/>
          <w:i/>
        </w:rPr>
        <w:t xml:space="preserve">September </w:t>
      </w:r>
      <w:r w:rsidR="002C6641">
        <w:rPr>
          <w:rFonts w:ascii="Times New Roman" w:hAnsi="Times New Roman"/>
          <w:i/>
        </w:rPr>
        <w:t>3</w:t>
      </w:r>
    </w:p>
    <w:p w14:paraId="0E980B7C" w14:textId="7FC4F8A8" w:rsidR="00DA62D4" w:rsidRDefault="00DA62D4" w:rsidP="00D2132C">
      <w:pPr>
        <w:rPr>
          <w:rFonts w:ascii="Times New Roman" w:hAnsi="Times New Roman"/>
        </w:rPr>
      </w:pPr>
      <w:r w:rsidRPr="004417A4">
        <w:rPr>
          <w:rFonts w:ascii="Times New Roman" w:hAnsi="Times New Roman"/>
          <w:b/>
        </w:rPr>
        <w:t>Introduction</w:t>
      </w:r>
      <w:r w:rsidRPr="004417A4">
        <w:rPr>
          <w:rFonts w:ascii="Times New Roman" w:hAnsi="Times New Roman"/>
        </w:rPr>
        <w:t xml:space="preserve">: Overview, </w:t>
      </w:r>
      <w:r w:rsidR="00E14941">
        <w:rPr>
          <w:rFonts w:ascii="Times New Roman" w:hAnsi="Times New Roman"/>
        </w:rPr>
        <w:t xml:space="preserve">introductions, </w:t>
      </w:r>
      <w:r w:rsidRPr="004417A4">
        <w:rPr>
          <w:rFonts w:ascii="Times New Roman" w:hAnsi="Times New Roman"/>
        </w:rPr>
        <w:t>expectations, logistics</w:t>
      </w:r>
    </w:p>
    <w:p w14:paraId="03DC1ACA" w14:textId="77777777" w:rsidR="009E5D86" w:rsidRPr="004417A4" w:rsidRDefault="009E5D86" w:rsidP="009E5D86">
      <w:pPr>
        <w:rPr>
          <w:rFonts w:ascii="Times New Roman" w:hAnsi="Times New Roman"/>
        </w:rPr>
      </w:pPr>
      <w:r w:rsidRPr="004417A4">
        <w:rPr>
          <w:rFonts w:ascii="Times New Roman" w:hAnsi="Times New Roman"/>
          <w:u w:val="single"/>
        </w:rPr>
        <w:t>Film Screening</w:t>
      </w:r>
      <w:r w:rsidRPr="004417A4">
        <w:rPr>
          <w:rFonts w:ascii="Times New Roman" w:hAnsi="Times New Roman"/>
        </w:rPr>
        <w:t xml:space="preserve">: </w:t>
      </w:r>
    </w:p>
    <w:p w14:paraId="6FC56C64" w14:textId="3B4D1E66" w:rsidR="009E5D86" w:rsidRPr="009E5D86" w:rsidRDefault="009E5D86" w:rsidP="00876F4B">
      <w:pPr>
        <w:pStyle w:val="ListParagraph"/>
        <w:numPr>
          <w:ilvl w:val="0"/>
          <w:numId w:val="3"/>
        </w:numPr>
        <w:rPr>
          <w:rFonts w:ascii="Times New Roman" w:hAnsi="Times New Roman"/>
        </w:rPr>
      </w:pPr>
      <w:r w:rsidRPr="004417A4">
        <w:rPr>
          <w:rFonts w:ascii="Times New Roman" w:hAnsi="Times New Roman"/>
          <w:i/>
        </w:rPr>
        <w:t>How Tasty Was My Little Frenchman</w:t>
      </w:r>
      <w:r w:rsidRPr="004417A4">
        <w:rPr>
          <w:rFonts w:ascii="Times New Roman" w:hAnsi="Times New Roman"/>
        </w:rPr>
        <w:t xml:space="preserve"> (1978), Nelson Pereira dos Santos, dir.</w:t>
      </w:r>
    </w:p>
    <w:p w14:paraId="0364A8A5" w14:textId="77777777" w:rsidR="00DA62D4" w:rsidRPr="004417A4" w:rsidRDefault="00DA62D4" w:rsidP="00D2132C">
      <w:pPr>
        <w:rPr>
          <w:rFonts w:ascii="Times New Roman" w:hAnsi="Times New Roman"/>
          <w:i/>
        </w:rPr>
      </w:pPr>
    </w:p>
    <w:p w14:paraId="5A6E9EF6" w14:textId="22316DEF" w:rsidR="00DA62D4" w:rsidRPr="004417A4" w:rsidRDefault="00DA62D4" w:rsidP="00D2132C">
      <w:pPr>
        <w:rPr>
          <w:rFonts w:ascii="Times New Roman" w:hAnsi="Times New Roman"/>
          <w:i/>
        </w:rPr>
      </w:pPr>
      <w:r w:rsidRPr="004417A4">
        <w:rPr>
          <w:rFonts w:ascii="Times New Roman" w:hAnsi="Times New Roman"/>
          <w:i/>
        </w:rPr>
        <w:t xml:space="preserve">Tuesday, September </w:t>
      </w:r>
      <w:r w:rsidR="002C6641">
        <w:rPr>
          <w:rFonts w:ascii="Times New Roman" w:hAnsi="Times New Roman"/>
          <w:i/>
        </w:rPr>
        <w:t>10</w:t>
      </w:r>
    </w:p>
    <w:p w14:paraId="68AE25F7" w14:textId="39607D7E" w:rsidR="00DA62D4" w:rsidRPr="004417A4" w:rsidRDefault="00535040" w:rsidP="00D2132C">
      <w:pPr>
        <w:rPr>
          <w:rFonts w:ascii="Times New Roman" w:hAnsi="Times New Roman"/>
          <w:b/>
        </w:rPr>
      </w:pPr>
      <w:r w:rsidRPr="004417A4">
        <w:rPr>
          <w:rFonts w:ascii="Times New Roman" w:hAnsi="Times New Roman"/>
          <w:b/>
        </w:rPr>
        <w:t>“Discovery” and Early Encounters</w:t>
      </w:r>
    </w:p>
    <w:p w14:paraId="25008FBB" w14:textId="6FE701AF" w:rsidR="00AC2A26" w:rsidRPr="004417A4" w:rsidRDefault="00AC2A26" w:rsidP="00D2132C">
      <w:pPr>
        <w:rPr>
          <w:rFonts w:ascii="Times New Roman" w:hAnsi="Times New Roman"/>
        </w:rPr>
      </w:pPr>
      <w:r w:rsidRPr="004417A4">
        <w:rPr>
          <w:rFonts w:ascii="Times New Roman" w:hAnsi="Times New Roman"/>
          <w:u w:val="single"/>
        </w:rPr>
        <w:t>Readings</w:t>
      </w:r>
      <w:r w:rsidRPr="004417A4">
        <w:rPr>
          <w:rFonts w:ascii="Times New Roman" w:hAnsi="Times New Roman"/>
        </w:rPr>
        <w:t>:</w:t>
      </w:r>
    </w:p>
    <w:p w14:paraId="4F7C8537" w14:textId="0B757974" w:rsidR="00AC2A26" w:rsidRPr="004417A4" w:rsidRDefault="00AC2A26" w:rsidP="00876F4B">
      <w:pPr>
        <w:pStyle w:val="ListParagraph"/>
        <w:numPr>
          <w:ilvl w:val="0"/>
          <w:numId w:val="1"/>
        </w:numPr>
        <w:rPr>
          <w:rFonts w:ascii="Times New Roman" w:hAnsi="Times New Roman"/>
        </w:rPr>
      </w:pPr>
      <w:r w:rsidRPr="004417A4">
        <w:rPr>
          <w:rFonts w:ascii="Times New Roman" w:hAnsi="Times New Roman"/>
        </w:rPr>
        <w:t>Sadlier, Chapter 1, “Edenic and Colonial Encounters,” 9-61</w:t>
      </w:r>
    </w:p>
    <w:p w14:paraId="3023FE7E" w14:textId="253D06D3" w:rsidR="00AC2A26" w:rsidRPr="004417A4" w:rsidRDefault="00AC2A26" w:rsidP="00876F4B">
      <w:pPr>
        <w:pStyle w:val="ListParagraph"/>
        <w:numPr>
          <w:ilvl w:val="0"/>
          <w:numId w:val="1"/>
        </w:numPr>
        <w:rPr>
          <w:rFonts w:ascii="Times New Roman" w:hAnsi="Times New Roman"/>
        </w:rPr>
      </w:pPr>
      <w:r w:rsidRPr="004417A4">
        <w:rPr>
          <w:rFonts w:ascii="Times New Roman" w:hAnsi="Times New Roman"/>
        </w:rPr>
        <w:t xml:space="preserve">Introduction, “Noble Savages” by John Hemming, and “A Description of the </w:t>
      </w:r>
      <w:proofErr w:type="spellStart"/>
      <w:r w:rsidRPr="004417A4">
        <w:rPr>
          <w:rFonts w:ascii="Times New Roman" w:hAnsi="Times New Roman"/>
        </w:rPr>
        <w:t>Tupinambá</w:t>
      </w:r>
      <w:proofErr w:type="spellEnd"/>
      <w:r w:rsidRPr="004417A4">
        <w:rPr>
          <w:rFonts w:ascii="Times New Roman" w:hAnsi="Times New Roman"/>
        </w:rPr>
        <w:t xml:space="preserve">” by Anonymous from the “Origins, Conquest, and Colonial Rule” section of </w:t>
      </w:r>
      <w:r w:rsidRPr="004417A4">
        <w:rPr>
          <w:rFonts w:ascii="Times New Roman" w:hAnsi="Times New Roman"/>
          <w:i/>
        </w:rPr>
        <w:t>The Brazil Reader: History, Culture, Politics</w:t>
      </w:r>
      <w:r w:rsidRPr="004417A4">
        <w:rPr>
          <w:rFonts w:ascii="Times New Roman" w:hAnsi="Times New Roman"/>
        </w:rPr>
        <w:t xml:space="preserve">, edited by Robert M. Levine and John J. </w:t>
      </w:r>
      <w:proofErr w:type="spellStart"/>
      <w:r w:rsidRPr="004417A4">
        <w:rPr>
          <w:rFonts w:ascii="Times New Roman" w:hAnsi="Times New Roman"/>
        </w:rPr>
        <w:t>Crocitti</w:t>
      </w:r>
      <w:proofErr w:type="spellEnd"/>
      <w:r w:rsidRPr="004417A4">
        <w:rPr>
          <w:rFonts w:ascii="Times New Roman" w:hAnsi="Times New Roman"/>
        </w:rPr>
        <w:t xml:space="preserve"> (Durham: Duke University Press, 2009), 11-15, 20-32.</w:t>
      </w:r>
    </w:p>
    <w:p w14:paraId="1C743AEC" w14:textId="1A9D7385" w:rsidR="00C06ECE" w:rsidRPr="004417A4" w:rsidRDefault="00C06ECE" w:rsidP="00876F4B">
      <w:pPr>
        <w:pStyle w:val="ListParagraph"/>
        <w:numPr>
          <w:ilvl w:val="0"/>
          <w:numId w:val="1"/>
        </w:numPr>
        <w:rPr>
          <w:rFonts w:ascii="Times New Roman" w:hAnsi="Times New Roman"/>
        </w:rPr>
      </w:pPr>
      <w:r w:rsidRPr="004417A4">
        <w:rPr>
          <w:rFonts w:ascii="Times New Roman" w:hAnsi="Times New Roman"/>
        </w:rPr>
        <w:t xml:space="preserve">Pero </w:t>
      </w:r>
      <w:proofErr w:type="spellStart"/>
      <w:r w:rsidRPr="004417A4">
        <w:rPr>
          <w:rFonts w:ascii="Times New Roman" w:hAnsi="Times New Roman"/>
        </w:rPr>
        <w:t>Vaz</w:t>
      </w:r>
      <w:proofErr w:type="spellEnd"/>
      <w:r w:rsidRPr="004417A4">
        <w:rPr>
          <w:rFonts w:ascii="Times New Roman" w:hAnsi="Times New Roman"/>
        </w:rPr>
        <w:t xml:space="preserve"> de </w:t>
      </w:r>
      <w:proofErr w:type="spellStart"/>
      <w:r w:rsidRPr="004417A4">
        <w:rPr>
          <w:rFonts w:ascii="Times New Roman" w:hAnsi="Times New Roman"/>
        </w:rPr>
        <w:t>Caminha</w:t>
      </w:r>
      <w:proofErr w:type="spellEnd"/>
      <w:r w:rsidRPr="004417A4">
        <w:rPr>
          <w:rFonts w:ascii="Times New Roman" w:hAnsi="Times New Roman"/>
        </w:rPr>
        <w:t>, “Letter to King</w:t>
      </w:r>
      <w:r w:rsidR="00F84345" w:rsidRPr="004417A4">
        <w:rPr>
          <w:rFonts w:ascii="Times New Roman" w:hAnsi="Times New Roman"/>
        </w:rPr>
        <w:t xml:space="preserve"> </w:t>
      </w:r>
      <w:proofErr w:type="spellStart"/>
      <w:r w:rsidR="00F84345" w:rsidRPr="004417A4">
        <w:rPr>
          <w:rFonts w:ascii="Times New Roman" w:hAnsi="Times New Roman"/>
        </w:rPr>
        <w:t>Manoel</w:t>
      </w:r>
      <w:proofErr w:type="spellEnd"/>
      <w:r w:rsidR="00F84345" w:rsidRPr="004417A4">
        <w:rPr>
          <w:rFonts w:ascii="Times New Roman" w:hAnsi="Times New Roman"/>
        </w:rPr>
        <w:t xml:space="preserve"> (Discovery of Brazil, 1500)” in </w:t>
      </w:r>
      <w:r w:rsidR="00F84345" w:rsidRPr="004417A4">
        <w:rPr>
          <w:rFonts w:ascii="Times New Roman" w:hAnsi="Times New Roman"/>
          <w:i/>
        </w:rPr>
        <w:t>Empire in Transition: The Portuguese World in the Time of Camões</w:t>
      </w:r>
      <w:r w:rsidR="00F84345" w:rsidRPr="004417A4">
        <w:rPr>
          <w:rFonts w:ascii="Times New Roman" w:hAnsi="Times New Roman"/>
        </w:rPr>
        <w:t xml:space="preserve">, edited by Alfred </w:t>
      </w:r>
      <w:proofErr w:type="spellStart"/>
      <w:r w:rsidR="00F84345" w:rsidRPr="004417A4">
        <w:rPr>
          <w:rFonts w:ascii="Times New Roman" w:hAnsi="Times New Roman"/>
        </w:rPr>
        <w:t>Hower</w:t>
      </w:r>
      <w:proofErr w:type="spellEnd"/>
      <w:r w:rsidR="00F84345" w:rsidRPr="004417A4">
        <w:rPr>
          <w:rFonts w:ascii="Times New Roman" w:hAnsi="Times New Roman"/>
          <w:i/>
        </w:rPr>
        <w:t xml:space="preserve"> </w:t>
      </w:r>
      <w:r w:rsidR="00F84345" w:rsidRPr="004417A4">
        <w:rPr>
          <w:rFonts w:ascii="Times New Roman" w:hAnsi="Times New Roman"/>
        </w:rPr>
        <w:t>(Gainesville: University Press of Florida, 1985).</w:t>
      </w:r>
    </w:p>
    <w:p w14:paraId="114041B7" w14:textId="77777777" w:rsidR="00D752A7" w:rsidRPr="004417A4" w:rsidRDefault="00D752A7" w:rsidP="00D752A7">
      <w:pPr>
        <w:rPr>
          <w:rFonts w:ascii="Times New Roman" w:hAnsi="Times New Roman"/>
        </w:rPr>
      </w:pPr>
      <w:r w:rsidRPr="004417A4">
        <w:rPr>
          <w:rFonts w:ascii="Times New Roman" w:hAnsi="Times New Roman"/>
          <w:u w:val="single"/>
        </w:rPr>
        <w:t>Film Screening</w:t>
      </w:r>
      <w:r w:rsidRPr="004417A4">
        <w:rPr>
          <w:rFonts w:ascii="Times New Roman" w:hAnsi="Times New Roman"/>
        </w:rPr>
        <w:t xml:space="preserve">: </w:t>
      </w:r>
    </w:p>
    <w:p w14:paraId="6925D6F4" w14:textId="4F213929" w:rsidR="00D752A7" w:rsidRPr="009E5D86" w:rsidRDefault="00D752A7" w:rsidP="00876F4B">
      <w:pPr>
        <w:pStyle w:val="ListParagraph"/>
        <w:numPr>
          <w:ilvl w:val="0"/>
          <w:numId w:val="17"/>
        </w:numPr>
        <w:rPr>
          <w:rFonts w:ascii="Times New Roman" w:hAnsi="Times New Roman"/>
        </w:rPr>
      </w:pPr>
      <w:r>
        <w:rPr>
          <w:rFonts w:ascii="Times New Roman" w:hAnsi="Times New Roman"/>
          <w:i/>
        </w:rPr>
        <w:t>Amazon Games</w:t>
      </w:r>
      <w:r w:rsidRPr="004417A4">
        <w:rPr>
          <w:rFonts w:ascii="Times New Roman" w:hAnsi="Times New Roman"/>
        </w:rPr>
        <w:t xml:space="preserve"> (</w:t>
      </w:r>
      <w:r>
        <w:rPr>
          <w:rFonts w:ascii="Times New Roman" w:hAnsi="Times New Roman"/>
        </w:rPr>
        <w:t>2005</w:t>
      </w:r>
      <w:r w:rsidRPr="004417A4">
        <w:rPr>
          <w:rFonts w:ascii="Times New Roman" w:hAnsi="Times New Roman"/>
        </w:rPr>
        <w:t xml:space="preserve">), </w:t>
      </w:r>
      <w:r>
        <w:rPr>
          <w:rFonts w:ascii="Times New Roman" w:hAnsi="Times New Roman"/>
        </w:rPr>
        <w:t xml:space="preserve">Sandrine </w:t>
      </w:r>
      <w:proofErr w:type="spellStart"/>
      <w:r>
        <w:rPr>
          <w:rFonts w:ascii="Times New Roman" w:hAnsi="Times New Roman"/>
        </w:rPr>
        <w:t>Leonardelli</w:t>
      </w:r>
      <w:proofErr w:type="spellEnd"/>
      <w:r w:rsidRPr="004417A4">
        <w:rPr>
          <w:rFonts w:ascii="Times New Roman" w:hAnsi="Times New Roman"/>
        </w:rPr>
        <w:t>, dir.</w:t>
      </w:r>
    </w:p>
    <w:p w14:paraId="3DDC1C31" w14:textId="77777777" w:rsidR="00DA62D4" w:rsidRPr="004417A4" w:rsidRDefault="00DA62D4" w:rsidP="00D2132C">
      <w:pPr>
        <w:rPr>
          <w:rFonts w:ascii="Times New Roman" w:hAnsi="Times New Roman"/>
          <w:i/>
        </w:rPr>
      </w:pPr>
    </w:p>
    <w:p w14:paraId="4032461D" w14:textId="5BAB8135" w:rsidR="00DA62D4" w:rsidRPr="004417A4" w:rsidRDefault="00DA62D4" w:rsidP="00D2132C">
      <w:pPr>
        <w:rPr>
          <w:rFonts w:ascii="Times New Roman" w:hAnsi="Times New Roman"/>
          <w:i/>
        </w:rPr>
      </w:pPr>
      <w:r w:rsidRPr="004417A4">
        <w:rPr>
          <w:rFonts w:ascii="Times New Roman" w:hAnsi="Times New Roman"/>
          <w:i/>
        </w:rPr>
        <w:t xml:space="preserve">Tuesday. September </w:t>
      </w:r>
      <w:r w:rsidR="00B644AD">
        <w:rPr>
          <w:rFonts w:ascii="Times New Roman" w:hAnsi="Times New Roman"/>
          <w:i/>
        </w:rPr>
        <w:t>1</w:t>
      </w:r>
      <w:r w:rsidR="002C6641">
        <w:rPr>
          <w:rFonts w:ascii="Times New Roman" w:hAnsi="Times New Roman"/>
          <w:i/>
        </w:rPr>
        <w:t>7</w:t>
      </w:r>
    </w:p>
    <w:p w14:paraId="2A1DA19C" w14:textId="2C4E2C68" w:rsidR="00653DDE" w:rsidRPr="004417A4" w:rsidRDefault="00653DDE" w:rsidP="00653DDE">
      <w:pPr>
        <w:rPr>
          <w:rFonts w:ascii="Times New Roman" w:hAnsi="Times New Roman"/>
          <w:b/>
        </w:rPr>
      </w:pPr>
      <w:r w:rsidRPr="004417A4">
        <w:rPr>
          <w:rFonts w:ascii="Times New Roman" w:hAnsi="Times New Roman"/>
          <w:b/>
        </w:rPr>
        <w:t>The Trope of the Cannibal</w:t>
      </w:r>
    </w:p>
    <w:p w14:paraId="2AF8F7FB" w14:textId="565F6682" w:rsidR="00653DDE" w:rsidRPr="004417A4" w:rsidRDefault="00653DDE" w:rsidP="00653DDE">
      <w:pPr>
        <w:rPr>
          <w:rFonts w:ascii="Times New Roman" w:hAnsi="Times New Roman"/>
        </w:rPr>
      </w:pPr>
      <w:r w:rsidRPr="004417A4">
        <w:rPr>
          <w:rFonts w:ascii="Times New Roman" w:hAnsi="Times New Roman"/>
          <w:u w:val="single"/>
        </w:rPr>
        <w:t>Readings</w:t>
      </w:r>
      <w:r w:rsidRPr="004417A4">
        <w:rPr>
          <w:rFonts w:ascii="Times New Roman" w:hAnsi="Times New Roman"/>
        </w:rPr>
        <w:t>:</w:t>
      </w:r>
    </w:p>
    <w:p w14:paraId="08265403" w14:textId="05EAA45F" w:rsidR="00653DDE" w:rsidRPr="004417A4" w:rsidRDefault="00653DDE" w:rsidP="00876F4B">
      <w:pPr>
        <w:pStyle w:val="ListParagraph"/>
        <w:numPr>
          <w:ilvl w:val="0"/>
          <w:numId w:val="2"/>
        </w:numPr>
        <w:rPr>
          <w:rFonts w:ascii="Times New Roman" w:hAnsi="Times New Roman"/>
        </w:rPr>
      </w:pPr>
      <w:r w:rsidRPr="004417A4">
        <w:rPr>
          <w:rFonts w:ascii="Times New Roman" w:hAnsi="Times New Roman"/>
        </w:rPr>
        <w:t>Sadlier, Chapter 2, “Paradise (Re)Gained: Dutch Representations of Braz</w:t>
      </w:r>
      <w:r w:rsidR="00192663" w:rsidRPr="004417A4">
        <w:rPr>
          <w:rFonts w:ascii="Times New Roman" w:hAnsi="Times New Roman"/>
        </w:rPr>
        <w:t>il and Nativist Imagery,” 63-83</w:t>
      </w:r>
    </w:p>
    <w:p w14:paraId="30F20F93" w14:textId="03979D57" w:rsidR="00C70F94" w:rsidRPr="004417A4" w:rsidRDefault="00C70F94" w:rsidP="00876F4B">
      <w:pPr>
        <w:pStyle w:val="ListParagraph"/>
        <w:numPr>
          <w:ilvl w:val="0"/>
          <w:numId w:val="2"/>
        </w:numPr>
        <w:rPr>
          <w:rFonts w:ascii="Times New Roman" w:hAnsi="Times New Roman"/>
        </w:rPr>
      </w:pPr>
      <w:r w:rsidRPr="004417A4">
        <w:rPr>
          <w:rFonts w:ascii="Times New Roman" w:hAnsi="Times New Roman"/>
        </w:rPr>
        <w:t xml:space="preserve">Carlos </w:t>
      </w:r>
      <w:proofErr w:type="spellStart"/>
      <w:r w:rsidRPr="004417A4">
        <w:rPr>
          <w:rFonts w:ascii="Times New Roman" w:hAnsi="Times New Roman"/>
        </w:rPr>
        <w:t>Jáuregui</w:t>
      </w:r>
      <w:proofErr w:type="spellEnd"/>
      <w:r w:rsidRPr="004417A4">
        <w:rPr>
          <w:rFonts w:ascii="Times New Roman" w:hAnsi="Times New Roman"/>
        </w:rPr>
        <w:t xml:space="preserve">, “Anthropophagy,” </w:t>
      </w:r>
      <w:r w:rsidRPr="004417A4">
        <w:rPr>
          <w:rFonts w:ascii="Times New Roman" w:hAnsi="Times New Roman"/>
          <w:i/>
        </w:rPr>
        <w:t>Dictionary of Latin American Cultural Studies</w:t>
      </w:r>
      <w:r w:rsidR="00A16EE7">
        <w:rPr>
          <w:rFonts w:ascii="Times New Roman" w:hAnsi="Times New Roman"/>
        </w:rPr>
        <w:t>, e</w:t>
      </w:r>
      <w:r w:rsidRPr="004417A4">
        <w:rPr>
          <w:rFonts w:ascii="Times New Roman" w:hAnsi="Times New Roman"/>
        </w:rPr>
        <w:t>d</w:t>
      </w:r>
      <w:r w:rsidR="00A16EE7">
        <w:rPr>
          <w:rFonts w:ascii="Times New Roman" w:hAnsi="Times New Roman"/>
        </w:rPr>
        <w:t>i</w:t>
      </w:r>
      <w:r w:rsidRPr="004417A4">
        <w:rPr>
          <w:rFonts w:ascii="Times New Roman" w:hAnsi="Times New Roman"/>
        </w:rPr>
        <w:t xml:space="preserve">ted by Robert McKee Irwin and Monica </w:t>
      </w:r>
      <w:proofErr w:type="spellStart"/>
      <w:r w:rsidRPr="004417A4">
        <w:rPr>
          <w:rFonts w:ascii="Times New Roman" w:hAnsi="Times New Roman"/>
        </w:rPr>
        <w:t>Szumuk</w:t>
      </w:r>
      <w:proofErr w:type="spellEnd"/>
      <w:r w:rsidRPr="004417A4">
        <w:rPr>
          <w:rFonts w:ascii="Times New Roman" w:hAnsi="Times New Roman"/>
          <w:i/>
        </w:rPr>
        <w:t xml:space="preserve"> </w:t>
      </w:r>
      <w:r w:rsidRPr="004417A4">
        <w:rPr>
          <w:rFonts w:ascii="Times New Roman" w:hAnsi="Times New Roman"/>
        </w:rPr>
        <w:t>(Gainesville: University Press of Florida, 2014), 22-28.</w:t>
      </w:r>
    </w:p>
    <w:p w14:paraId="24EC7700" w14:textId="498E1304" w:rsidR="00653DDE" w:rsidRPr="004417A4" w:rsidRDefault="00653DDE" w:rsidP="00876F4B">
      <w:pPr>
        <w:pStyle w:val="ListParagraph"/>
        <w:numPr>
          <w:ilvl w:val="0"/>
          <w:numId w:val="2"/>
        </w:numPr>
        <w:rPr>
          <w:rFonts w:ascii="Times New Roman" w:hAnsi="Times New Roman"/>
        </w:rPr>
      </w:pPr>
      <w:r w:rsidRPr="004417A4">
        <w:rPr>
          <w:rFonts w:ascii="Times New Roman" w:hAnsi="Times New Roman"/>
        </w:rPr>
        <w:t xml:space="preserve">Hans </w:t>
      </w:r>
      <w:proofErr w:type="spellStart"/>
      <w:r w:rsidRPr="004417A4">
        <w:rPr>
          <w:rFonts w:ascii="Times New Roman" w:hAnsi="Times New Roman"/>
        </w:rPr>
        <w:t>Staden</w:t>
      </w:r>
      <w:proofErr w:type="spellEnd"/>
      <w:r w:rsidRPr="004417A4">
        <w:rPr>
          <w:rFonts w:ascii="Times New Roman" w:hAnsi="Times New Roman"/>
        </w:rPr>
        <w:t xml:space="preserve">, </w:t>
      </w:r>
      <w:r w:rsidRPr="004417A4">
        <w:rPr>
          <w:rFonts w:ascii="Times New Roman" w:hAnsi="Times New Roman"/>
          <w:i/>
        </w:rPr>
        <w:t>True History: An Account of Cannibal Captivity in Brazil</w:t>
      </w:r>
      <w:r w:rsidR="001932E5" w:rsidRPr="004417A4">
        <w:rPr>
          <w:rFonts w:ascii="Times New Roman" w:hAnsi="Times New Roman"/>
        </w:rPr>
        <w:t xml:space="preserve"> (</w:t>
      </w:r>
      <w:r w:rsidRPr="004417A4">
        <w:rPr>
          <w:rFonts w:ascii="Times New Roman" w:hAnsi="Times New Roman"/>
        </w:rPr>
        <w:t>1547</w:t>
      </w:r>
      <w:r w:rsidR="001932E5" w:rsidRPr="004417A4">
        <w:rPr>
          <w:rFonts w:ascii="Times New Roman" w:hAnsi="Times New Roman"/>
        </w:rPr>
        <w:t>)</w:t>
      </w:r>
      <w:r w:rsidRPr="004417A4">
        <w:rPr>
          <w:rFonts w:ascii="Times New Roman" w:hAnsi="Times New Roman"/>
        </w:rPr>
        <w:t>, excerpts</w:t>
      </w:r>
    </w:p>
    <w:p w14:paraId="446EC9CA" w14:textId="77777777" w:rsidR="001932E5" w:rsidRPr="004417A4" w:rsidRDefault="00653DDE" w:rsidP="00876F4B">
      <w:pPr>
        <w:pStyle w:val="ListParagraph"/>
        <w:numPr>
          <w:ilvl w:val="0"/>
          <w:numId w:val="2"/>
        </w:numPr>
        <w:rPr>
          <w:rFonts w:ascii="Times New Roman" w:hAnsi="Times New Roman"/>
        </w:rPr>
      </w:pPr>
      <w:r w:rsidRPr="004417A4">
        <w:rPr>
          <w:rFonts w:ascii="Times New Roman" w:hAnsi="Times New Roman"/>
        </w:rPr>
        <w:t xml:space="preserve">Jean de </w:t>
      </w:r>
      <w:proofErr w:type="spellStart"/>
      <w:r w:rsidRPr="004417A4">
        <w:rPr>
          <w:rFonts w:ascii="Times New Roman" w:hAnsi="Times New Roman"/>
        </w:rPr>
        <w:t>Léry</w:t>
      </w:r>
      <w:proofErr w:type="spellEnd"/>
      <w:r w:rsidRPr="004417A4">
        <w:rPr>
          <w:rFonts w:ascii="Times New Roman" w:hAnsi="Times New Roman"/>
        </w:rPr>
        <w:t xml:space="preserve">, </w:t>
      </w:r>
      <w:r w:rsidRPr="004417A4">
        <w:rPr>
          <w:rFonts w:ascii="Times New Roman" w:hAnsi="Times New Roman"/>
          <w:i/>
        </w:rPr>
        <w:t>History of a Voyage to the Land of Brazil</w:t>
      </w:r>
      <w:r w:rsidR="001932E5" w:rsidRPr="004417A4">
        <w:rPr>
          <w:rFonts w:ascii="Times New Roman" w:hAnsi="Times New Roman"/>
          <w:i/>
        </w:rPr>
        <w:t xml:space="preserve"> </w:t>
      </w:r>
      <w:r w:rsidR="001932E5" w:rsidRPr="004417A4">
        <w:rPr>
          <w:rFonts w:ascii="Times New Roman" w:hAnsi="Times New Roman"/>
        </w:rPr>
        <w:t>(1578)</w:t>
      </w:r>
      <w:r w:rsidRPr="004417A4">
        <w:rPr>
          <w:rFonts w:ascii="Times New Roman" w:hAnsi="Times New Roman"/>
        </w:rPr>
        <w:t>,</w:t>
      </w:r>
      <w:r w:rsidR="001932E5" w:rsidRPr="004417A4">
        <w:rPr>
          <w:rFonts w:ascii="Times New Roman" w:hAnsi="Times New Roman"/>
        </w:rPr>
        <w:t xml:space="preserve"> excerpts</w:t>
      </w:r>
    </w:p>
    <w:p w14:paraId="66DB063D" w14:textId="12F1A1B6" w:rsidR="00653DDE" w:rsidRDefault="00653DDE" w:rsidP="00876F4B">
      <w:pPr>
        <w:pStyle w:val="ListParagraph"/>
        <w:numPr>
          <w:ilvl w:val="0"/>
          <w:numId w:val="2"/>
        </w:numPr>
        <w:rPr>
          <w:rFonts w:ascii="Times New Roman" w:hAnsi="Times New Roman"/>
        </w:rPr>
      </w:pPr>
      <w:r w:rsidRPr="004417A4">
        <w:rPr>
          <w:rFonts w:ascii="Times New Roman" w:hAnsi="Times New Roman"/>
        </w:rPr>
        <w:t xml:space="preserve"> </w:t>
      </w:r>
      <w:r w:rsidR="001932E5" w:rsidRPr="004417A4">
        <w:rPr>
          <w:rFonts w:ascii="Times New Roman" w:hAnsi="Times New Roman"/>
        </w:rPr>
        <w:t xml:space="preserve">Oswald de Andrade, “Manifesto </w:t>
      </w:r>
      <w:proofErr w:type="spellStart"/>
      <w:r w:rsidR="001932E5" w:rsidRPr="004417A4">
        <w:rPr>
          <w:rFonts w:ascii="Times New Roman" w:hAnsi="Times New Roman"/>
        </w:rPr>
        <w:t>Antropófago</w:t>
      </w:r>
      <w:proofErr w:type="spellEnd"/>
      <w:r w:rsidR="001932E5" w:rsidRPr="004417A4">
        <w:rPr>
          <w:rFonts w:ascii="Times New Roman" w:hAnsi="Times New Roman"/>
        </w:rPr>
        <w:t>” (1928)</w:t>
      </w:r>
    </w:p>
    <w:p w14:paraId="5AD58CC5" w14:textId="4F0AA3BC" w:rsidR="00F603F6" w:rsidRPr="00F603F6" w:rsidRDefault="00F603F6" w:rsidP="00876F4B">
      <w:pPr>
        <w:pStyle w:val="ListParagraph"/>
        <w:numPr>
          <w:ilvl w:val="0"/>
          <w:numId w:val="2"/>
        </w:numPr>
        <w:rPr>
          <w:rFonts w:ascii="Times New Roman" w:eastAsia="Times New Roman" w:hAnsi="Times New Roman"/>
        </w:rPr>
      </w:pPr>
      <w:r>
        <w:t xml:space="preserve">Sara </w:t>
      </w:r>
      <w:proofErr w:type="spellStart"/>
      <w:r>
        <w:t>Roffino</w:t>
      </w:r>
      <w:proofErr w:type="spellEnd"/>
      <w:r>
        <w:t xml:space="preserve">, “Is Brazil’s Most Famous Art Movement Built on Racial Inequality? A New Generation Argues ‘Yes,’” </w:t>
      </w:r>
      <w:proofErr w:type="spellStart"/>
      <w:r>
        <w:rPr>
          <w:i/>
          <w:iCs/>
        </w:rPr>
        <w:t>artnet</w:t>
      </w:r>
      <w:proofErr w:type="spellEnd"/>
      <w:r>
        <w:rPr>
          <w:i/>
          <w:iCs/>
        </w:rPr>
        <w:t xml:space="preserve"> news</w:t>
      </w:r>
      <w:r>
        <w:t>, March 13, 2018, url:</w:t>
      </w:r>
      <w:r>
        <w:rPr>
          <w:i/>
          <w:iCs/>
        </w:rPr>
        <w:t xml:space="preserve"> </w:t>
      </w:r>
      <w:hyperlink r:id="rId12" w:history="1">
        <w:r w:rsidRPr="007E6C4E">
          <w:rPr>
            <w:rStyle w:val="Hyperlink"/>
          </w:rPr>
          <w:t>https://news.artnet.com/art-world/tarsila-part-ii-1238654</w:t>
        </w:r>
      </w:hyperlink>
    </w:p>
    <w:p w14:paraId="63B896DB" w14:textId="77777777" w:rsidR="00DA62D4" w:rsidRPr="004417A4" w:rsidRDefault="00DA62D4" w:rsidP="00D2132C">
      <w:pPr>
        <w:rPr>
          <w:rFonts w:ascii="Times New Roman" w:hAnsi="Times New Roman"/>
          <w:i/>
        </w:rPr>
      </w:pPr>
    </w:p>
    <w:p w14:paraId="42E2D022" w14:textId="61D5CDA9" w:rsidR="00DA62D4" w:rsidRPr="004417A4" w:rsidRDefault="00DA62D4" w:rsidP="00D2132C">
      <w:pPr>
        <w:rPr>
          <w:rFonts w:ascii="Times New Roman" w:hAnsi="Times New Roman"/>
          <w:i/>
        </w:rPr>
      </w:pPr>
      <w:r w:rsidRPr="004417A4">
        <w:rPr>
          <w:rFonts w:ascii="Times New Roman" w:hAnsi="Times New Roman"/>
          <w:i/>
        </w:rPr>
        <w:t>Tuesday, September 2</w:t>
      </w:r>
      <w:r w:rsidR="002C6641">
        <w:rPr>
          <w:rFonts w:ascii="Times New Roman" w:hAnsi="Times New Roman"/>
          <w:i/>
        </w:rPr>
        <w:t>4</w:t>
      </w:r>
    </w:p>
    <w:p w14:paraId="4DCDB8B6" w14:textId="77777777" w:rsidR="00653DDE" w:rsidRPr="004417A4" w:rsidRDefault="00653DDE" w:rsidP="00653DDE">
      <w:pPr>
        <w:rPr>
          <w:rFonts w:ascii="Times New Roman" w:hAnsi="Times New Roman"/>
        </w:rPr>
      </w:pPr>
      <w:r w:rsidRPr="004417A4">
        <w:rPr>
          <w:rFonts w:ascii="Times New Roman" w:hAnsi="Times New Roman"/>
          <w:b/>
        </w:rPr>
        <w:t>The Visual Culture of Colonialism</w:t>
      </w:r>
    </w:p>
    <w:p w14:paraId="6D90FD62" w14:textId="77777777" w:rsidR="00EC39C1" w:rsidRPr="004417A4" w:rsidRDefault="00192663" w:rsidP="00653DDE">
      <w:pPr>
        <w:rPr>
          <w:rFonts w:ascii="Times New Roman" w:hAnsi="Times New Roman"/>
        </w:rPr>
      </w:pPr>
      <w:r w:rsidRPr="004417A4">
        <w:rPr>
          <w:rFonts w:ascii="Times New Roman" w:hAnsi="Times New Roman"/>
          <w:u w:val="single"/>
        </w:rPr>
        <w:t>Readings</w:t>
      </w:r>
      <w:r w:rsidRPr="004417A4">
        <w:rPr>
          <w:rFonts w:ascii="Times New Roman" w:hAnsi="Times New Roman"/>
        </w:rPr>
        <w:t xml:space="preserve">: </w:t>
      </w:r>
    </w:p>
    <w:p w14:paraId="15B0917A" w14:textId="6E5597C1" w:rsidR="00192663" w:rsidRPr="004417A4" w:rsidRDefault="00192663" w:rsidP="00876F4B">
      <w:pPr>
        <w:pStyle w:val="ListParagraph"/>
        <w:numPr>
          <w:ilvl w:val="0"/>
          <w:numId w:val="4"/>
        </w:numPr>
        <w:rPr>
          <w:rFonts w:ascii="Times New Roman" w:hAnsi="Times New Roman"/>
        </w:rPr>
      </w:pPr>
      <w:r w:rsidRPr="004417A4">
        <w:rPr>
          <w:rFonts w:ascii="Times New Roman" w:hAnsi="Times New Roman"/>
        </w:rPr>
        <w:t>Sadlier, Chapter 2, 83-105</w:t>
      </w:r>
    </w:p>
    <w:p w14:paraId="71845583" w14:textId="2716AD97" w:rsidR="00EC39C1" w:rsidRPr="004417A4" w:rsidRDefault="00EC39C1" w:rsidP="00876F4B">
      <w:pPr>
        <w:pStyle w:val="ListParagraph"/>
        <w:numPr>
          <w:ilvl w:val="0"/>
          <w:numId w:val="4"/>
        </w:numPr>
        <w:rPr>
          <w:rFonts w:ascii="Times New Roman" w:hAnsi="Times New Roman"/>
        </w:rPr>
      </w:pPr>
      <w:r w:rsidRPr="004417A4">
        <w:rPr>
          <w:rFonts w:ascii="Times New Roman" w:hAnsi="Times New Roman"/>
        </w:rPr>
        <w:t xml:space="preserve">Amy </w:t>
      </w:r>
      <w:proofErr w:type="spellStart"/>
      <w:r w:rsidRPr="004417A4">
        <w:rPr>
          <w:rFonts w:ascii="Times New Roman" w:hAnsi="Times New Roman"/>
        </w:rPr>
        <w:t>Buono</w:t>
      </w:r>
      <w:proofErr w:type="spellEnd"/>
      <w:r w:rsidRPr="004417A4">
        <w:rPr>
          <w:rFonts w:ascii="Times New Roman" w:hAnsi="Times New Roman"/>
        </w:rPr>
        <w:t xml:space="preserve">, “Interpretative Ingredients: Formulating Art and Natural History in Early Modern Brazil,” </w:t>
      </w:r>
      <w:r w:rsidR="00D22919" w:rsidRPr="004417A4">
        <w:rPr>
          <w:rFonts w:ascii="Times New Roman" w:hAnsi="Times New Roman"/>
          <w:i/>
        </w:rPr>
        <w:t>Journal of Art Historiography</w:t>
      </w:r>
      <w:r w:rsidR="00D22919" w:rsidRPr="004417A4">
        <w:rPr>
          <w:rFonts w:ascii="Times New Roman" w:hAnsi="Times New Roman"/>
        </w:rPr>
        <w:t xml:space="preserve"> 11 (Dec. 2014): 1-21.</w:t>
      </w:r>
    </w:p>
    <w:p w14:paraId="11C34713" w14:textId="6611E015" w:rsidR="00C707C0" w:rsidRPr="004417A4" w:rsidRDefault="00C707C0" w:rsidP="00876F4B">
      <w:pPr>
        <w:pStyle w:val="ListParagraph"/>
        <w:numPr>
          <w:ilvl w:val="0"/>
          <w:numId w:val="4"/>
        </w:numPr>
        <w:rPr>
          <w:rFonts w:ascii="Times New Roman" w:hAnsi="Times New Roman"/>
        </w:rPr>
      </w:pPr>
      <w:r w:rsidRPr="004417A4">
        <w:rPr>
          <w:rFonts w:ascii="Times New Roman" w:hAnsi="Times New Roman"/>
        </w:rPr>
        <w:t xml:space="preserve">John Maddox, “The </w:t>
      </w:r>
      <w:proofErr w:type="spellStart"/>
      <w:r w:rsidRPr="004417A4">
        <w:rPr>
          <w:rFonts w:ascii="Times New Roman" w:hAnsi="Times New Roman"/>
        </w:rPr>
        <w:t>Aleijadinho</w:t>
      </w:r>
      <w:proofErr w:type="spellEnd"/>
      <w:r w:rsidRPr="004417A4">
        <w:rPr>
          <w:rFonts w:ascii="Times New Roman" w:hAnsi="Times New Roman"/>
        </w:rPr>
        <w:t xml:space="preserve"> at Home and Abroad: ‘Discovering’ Race and Nation in Brazil,” </w:t>
      </w:r>
      <w:r w:rsidRPr="004417A4">
        <w:rPr>
          <w:rFonts w:ascii="Times New Roman" w:hAnsi="Times New Roman"/>
          <w:i/>
        </w:rPr>
        <w:t>CR: The New Centennial Review</w:t>
      </w:r>
      <w:r w:rsidRPr="004417A4">
        <w:rPr>
          <w:rFonts w:ascii="Times New Roman" w:hAnsi="Times New Roman"/>
        </w:rPr>
        <w:t xml:space="preserve"> 12:2 (Fall 2012): 183-216.</w:t>
      </w:r>
    </w:p>
    <w:p w14:paraId="5063FE11" w14:textId="1E50C690" w:rsidR="00D22919" w:rsidRDefault="00C70F94" w:rsidP="00876F4B">
      <w:pPr>
        <w:pStyle w:val="ListParagraph"/>
        <w:numPr>
          <w:ilvl w:val="0"/>
          <w:numId w:val="4"/>
        </w:numPr>
        <w:rPr>
          <w:rFonts w:ascii="Times New Roman" w:hAnsi="Times New Roman"/>
        </w:rPr>
      </w:pPr>
      <w:proofErr w:type="spellStart"/>
      <w:r w:rsidRPr="004417A4">
        <w:rPr>
          <w:rFonts w:ascii="Times New Roman" w:hAnsi="Times New Roman"/>
        </w:rPr>
        <w:lastRenderedPageBreak/>
        <w:t>Suzel</w:t>
      </w:r>
      <w:proofErr w:type="spellEnd"/>
      <w:r w:rsidRPr="004417A4">
        <w:rPr>
          <w:rFonts w:ascii="Times New Roman" w:hAnsi="Times New Roman"/>
        </w:rPr>
        <w:t xml:space="preserve"> Ana </w:t>
      </w:r>
      <w:proofErr w:type="spellStart"/>
      <w:r w:rsidRPr="004417A4">
        <w:rPr>
          <w:rFonts w:ascii="Times New Roman" w:hAnsi="Times New Roman"/>
        </w:rPr>
        <w:t>Reily</w:t>
      </w:r>
      <w:proofErr w:type="spellEnd"/>
      <w:r w:rsidRPr="004417A4">
        <w:rPr>
          <w:rFonts w:ascii="Times New Roman" w:hAnsi="Times New Roman"/>
        </w:rPr>
        <w:t xml:space="preserve">, “Remembering the Baroque Era: Historical Consciousness, Local Identity, and the Holy Week Celebrations in a Former Mining Town in Brazil,” </w:t>
      </w:r>
      <w:r w:rsidRPr="004417A4">
        <w:rPr>
          <w:rFonts w:ascii="Times New Roman" w:hAnsi="Times New Roman"/>
          <w:i/>
        </w:rPr>
        <w:t>Ethnomusicology Forum</w:t>
      </w:r>
      <w:r w:rsidRPr="004417A4">
        <w:rPr>
          <w:rFonts w:ascii="Times New Roman" w:hAnsi="Times New Roman"/>
        </w:rPr>
        <w:t xml:space="preserve"> 15:1 (June 2006): 39-62.</w:t>
      </w:r>
    </w:p>
    <w:p w14:paraId="1BDE4CDE" w14:textId="1EC899FC" w:rsidR="004B5091" w:rsidRDefault="004B5091" w:rsidP="004B5091">
      <w:pPr>
        <w:jc w:val="both"/>
        <w:rPr>
          <w:rFonts w:ascii="Times New Roman" w:hAnsi="Times New Roman"/>
        </w:rPr>
      </w:pPr>
      <w:r>
        <w:rPr>
          <w:rFonts w:ascii="Times New Roman" w:hAnsi="Times New Roman"/>
          <w:u w:val="single"/>
        </w:rPr>
        <w:t>Film Screening</w:t>
      </w:r>
      <w:r>
        <w:rPr>
          <w:rFonts w:ascii="Times New Roman" w:hAnsi="Times New Roman"/>
        </w:rPr>
        <w:t>:</w:t>
      </w:r>
    </w:p>
    <w:p w14:paraId="10C82115" w14:textId="07DBC56C" w:rsidR="004B5091" w:rsidRPr="004B5091" w:rsidRDefault="004B5091" w:rsidP="00876F4B">
      <w:pPr>
        <w:pStyle w:val="ListParagraph"/>
        <w:numPr>
          <w:ilvl w:val="0"/>
          <w:numId w:val="19"/>
        </w:numPr>
        <w:jc w:val="both"/>
        <w:rPr>
          <w:rFonts w:ascii="Times New Roman" w:hAnsi="Times New Roman"/>
        </w:rPr>
      </w:pPr>
      <w:r>
        <w:rPr>
          <w:rFonts w:ascii="Times New Roman" w:hAnsi="Times New Roman"/>
          <w:i/>
          <w:iCs/>
        </w:rPr>
        <w:t xml:space="preserve">The Mission </w:t>
      </w:r>
      <w:r>
        <w:rPr>
          <w:rFonts w:ascii="Times New Roman" w:hAnsi="Times New Roman"/>
        </w:rPr>
        <w:t xml:space="preserve">(1986), Roland </w:t>
      </w:r>
      <w:proofErr w:type="spellStart"/>
      <w:r>
        <w:rPr>
          <w:rFonts w:ascii="Times New Roman" w:hAnsi="Times New Roman"/>
        </w:rPr>
        <w:t>Joffé</w:t>
      </w:r>
      <w:proofErr w:type="spellEnd"/>
      <w:r>
        <w:rPr>
          <w:rFonts w:ascii="Times New Roman" w:hAnsi="Times New Roman"/>
        </w:rPr>
        <w:t>, dir.</w:t>
      </w:r>
    </w:p>
    <w:p w14:paraId="0623E53A" w14:textId="77777777" w:rsidR="00653DDE" w:rsidRPr="004417A4" w:rsidRDefault="00653DDE" w:rsidP="00D2132C">
      <w:pPr>
        <w:rPr>
          <w:rFonts w:ascii="Times New Roman" w:hAnsi="Times New Roman"/>
          <w:i/>
        </w:rPr>
      </w:pPr>
    </w:p>
    <w:p w14:paraId="07FE076B" w14:textId="1B54542A" w:rsidR="00C707C0" w:rsidRPr="004417A4" w:rsidRDefault="00C707C0" w:rsidP="00C707C0">
      <w:pPr>
        <w:rPr>
          <w:rFonts w:ascii="Times New Roman" w:hAnsi="Times New Roman"/>
          <w:i/>
        </w:rPr>
      </w:pPr>
      <w:r w:rsidRPr="004417A4">
        <w:rPr>
          <w:rFonts w:ascii="Times New Roman" w:hAnsi="Times New Roman"/>
          <w:i/>
        </w:rPr>
        <w:t xml:space="preserve">Tuesday, </w:t>
      </w:r>
      <w:r w:rsidR="002C6641">
        <w:rPr>
          <w:rFonts w:ascii="Times New Roman" w:hAnsi="Times New Roman"/>
          <w:i/>
        </w:rPr>
        <w:t>October 1</w:t>
      </w:r>
    </w:p>
    <w:p w14:paraId="125793BA" w14:textId="48978EFC" w:rsidR="00DA62D4" w:rsidRDefault="00535040" w:rsidP="00D2132C">
      <w:pPr>
        <w:rPr>
          <w:rFonts w:ascii="Times New Roman" w:hAnsi="Times New Roman"/>
          <w:b/>
        </w:rPr>
      </w:pPr>
      <w:r w:rsidRPr="004417A4">
        <w:rPr>
          <w:rFonts w:ascii="Times New Roman" w:hAnsi="Times New Roman"/>
          <w:b/>
        </w:rPr>
        <w:t>Afro-Brazil: Slavery and Colonial History</w:t>
      </w:r>
    </w:p>
    <w:p w14:paraId="5386C40A" w14:textId="3EFDC4E5" w:rsidR="005D0C15" w:rsidRPr="0033391A" w:rsidRDefault="005D0C15" w:rsidP="00D2132C">
      <w:pPr>
        <w:rPr>
          <w:rFonts w:ascii="Times New Roman" w:hAnsi="Times New Roman"/>
        </w:rPr>
      </w:pPr>
      <w:r>
        <w:rPr>
          <w:rFonts w:ascii="Times New Roman" w:hAnsi="Times New Roman"/>
          <w:u w:val="single"/>
        </w:rPr>
        <w:t>Library visit</w:t>
      </w:r>
      <w:r w:rsidR="0033391A">
        <w:rPr>
          <w:rFonts w:ascii="Times New Roman" w:hAnsi="Times New Roman"/>
        </w:rPr>
        <w:t xml:space="preserve"> (80 minutes): Meet at 9:50 AM in the IHL 413, Alexander Library </w:t>
      </w:r>
    </w:p>
    <w:p w14:paraId="6A77EA76" w14:textId="7060FAEA" w:rsidR="00450D3F" w:rsidRDefault="00450D3F" w:rsidP="00D2132C">
      <w:pPr>
        <w:rPr>
          <w:rFonts w:ascii="Times New Roman" w:hAnsi="Times New Roman"/>
        </w:rPr>
      </w:pPr>
      <w:r>
        <w:rPr>
          <w:rFonts w:ascii="Times New Roman" w:hAnsi="Times New Roman"/>
          <w:u w:val="single"/>
        </w:rPr>
        <w:t>Readings</w:t>
      </w:r>
      <w:r>
        <w:rPr>
          <w:rFonts w:ascii="Times New Roman" w:hAnsi="Times New Roman"/>
        </w:rPr>
        <w:t>:</w:t>
      </w:r>
    </w:p>
    <w:p w14:paraId="71AA6A4F" w14:textId="34FD4AE8" w:rsidR="00084706" w:rsidRDefault="00084706" w:rsidP="00876F4B">
      <w:pPr>
        <w:pStyle w:val="ListParagraph"/>
        <w:numPr>
          <w:ilvl w:val="0"/>
          <w:numId w:val="7"/>
        </w:numPr>
        <w:rPr>
          <w:rFonts w:ascii="Times New Roman" w:hAnsi="Times New Roman"/>
        </w:rPr>
      </w:pPr>
      <w:r>
        <w:rPr>
          <w:rFonts w:ascii="Times New Roman" w:hAnsi="Times New Roman"/>
        </w:rPr>
        <w:t>Sadlier, Chapter 3, “Regal Brazil,” 106-131</w:t>
      </w:r>
    </w:p>
    <w:p w14:paraId="3B247AF3" w14:textId="77777777" w:rsidR="007B594B" w:rsidRDefault="007B594B" w:rsidP="00876F4B">
      <w:pPr>
        <w:pStyle w:val="ListParagraph"/>
        <w:numPr>
          <w:ilvl w:val="0"/>
          <w:numId w:val="7"/>
        </w:numPr>
        <w:rPr>
          <w:rFonts w:ascii="Times New Roman" w:hAnsi="Times New Roman"/>
        </w:rPr>
      </w:pPr>
      <w:r>
        <w:rPr>
          <w:rFonts w:ascii="Times New Roman" w:hAnsi="Times New Roman"/>
        </w:rPr>
        <w:t xml:space="preserve">Section III, “Slavery and Its Aftermath,” </w:t>
      </w:r>
      <w:r>
        <w:rPr>
          <w:rFonts w:ascii="Times New Roman" w:hAnsi="Times New Roman"/>
          <w:i/>
        </w:rPr>
        <w:t>The Brazil Reader</w:t>
      </w:r>
      <w:r>
        <w:rPr>
          <w:rFonts w:ascii="Times New Roman" w:hAnsi="Times New Roman"/>
        </w:rPr>
        <w:t>, 121-147.</w:t>
      </w:r>
    </w:p>
    <w:p w14:paraId="071E7835" w14:textId="46176A31" w:rsidR="00084706" w:rsidRDefault="007B594B" w:rsidP="00876F4B">
      <w:pPr>
        <w:pStyle w:val="ListParagraph"/>
        <w:numPr>
          <w:ilvl w:val="0"/>
          <w:numId w:val="7"/>
        </w:numPr>
        <w:rPr>
          <w:rFonts w:ascii="Times New Roman" w:hAnsi="Times New Roman"/>
        </w:rPr>
      </w:pPr>
      <w:r>
        <w:rPr>
          <w:rFonts w:ascii="Times New Roman" w:hAnsi="Times New Roman"/>
        </w:rPr>
        <w:t xml:space="preserve">Tania Costa Tribe, “The Mulatto as Artist and Image in Colonial Brazil,” </w:t>
      </w:r>
      <w:r>
        <w:rPr>
          <w:rFonts w:ascii="Times New Roman" w:hAnsi="Times New Roman"/>
          <w:i/>
        </w:rPr>
        <w:t>Oxford Art Journal</w:t>
      </w:r>
      <w:r>
        <w:rPr>
          <w:rFonts w:ascii="Times New Roman" w:hAnsi="Times New Roman"/>
        </w:rPr>
        <w:t xml:space="preserve"> 19:1 (1996): 67-79.</w:t>
      </w:r>
    </w:p>
    <w:p w14:paraId="374EC5C6" w14:textId="77777777" w:rsidR="00450D3F" w:rsidRDefault="00450D3F" w:rsidP="00D2132C">
      <w:pPr>
        <w:rPr>
          <w:rFonts w:ascii="Times New Roman" w:hAnsi="Times New Roman"/>
        </w:rPr>
      </w:pPr>
    </w:p>
    <w:p w14:paraId="52328B66" w14:textId="2AA3426E" w:rsidR="000E7DC2" w:rsidRPr="00352431" w:rsidRDefault="000E7DC2" w:rsidP="00D2132C">
      <w:pPr>
        <w:rPr>
          <w:rFonts w:ascii="Times New Roman" w:hAnsi="Times New Roman"/>
          <w:i/>
        </w:rPr>
      </w:pPr>
      <w:r w:rsidRPr="00352431">
        <w:rPr>
          <w:rFonts w:ascii="Times New Roman" w:hAnsi="Times New Roman"/>
          <w:i/>
        </w:rPr>
        <w:t xml:space="preserve">Tuesday, October </w:t>
      </w:r>
      <w:r w:rsidR="002C6641">
        <w:rPr>
          <w:rFonts w:ascii="Times New Roman" w:hAnsi="Times New Roman"/>
          <w:i/>
        </w:rPr>
        <w:t>8</w:t>
      </w:r>
    </w:p>
    <w:p w14:paraId="781AA44A" w14:textId="2CFBBA99" w:rsidR="000E7DC2" w:rsidRDefault="000E7DC2" w:rsidP="00D2132C">
      <w:pPr>
        <w:rPr>
          <w:rFonts w:ascii="Times New Roman" w:hAnsi="Times New Roman"/>
          <w:b/>
        </w:rPr>
      </w:pPr>
      <w:r>
        <w:rPr>
          <w:rFonts w:ascii="Times New Roman" w:hAnsi="Times New Roman"/>
          <w:b/>
        </w:rPr>
        <w:t>The Aftermath of Slavery: Race in Contemporary Brazil</w:t>
      </w:r>
    </w:p>
    <w:p w14:paraId="64690BEF" w14:textId="35AEC0A4" w:rsidR="000E7DC2" w:rsidRDefault="000E7DC2" w:rsidP="00D2132C">
      <w:pPr>
        <w:rPr>
          <w:rFonts w:ascii="Times New Roman" w:hAnsi="Times New Roman"/>
          <w:u w:val="single"/>
        </w:rPr>
      </w:pPr>
      <w:r>
        <w:rPr>
          <w:rFonts w:ascii="Times New Roman" w:hAnsi="Times New Roman"/>
          <w:u w:val="single"/>
        </w:rPr>
        <w:t>Readings</w:t>
      </w:r>
    </w:p>
    <w:p w14:paraId="50325334" w14:textId="37A014A8" w:rsidR="000E7DC2" w:rsidRDefault="000E7DC2" w:rsidP="00876F4B">
      <w:pPr>
        <w:pStyle w:val="ListParagraph"/>
        <w:numPr>
          <w:ilvl w:val="0"/>
          <w:numId w:val="9"/>
        </w:numPr>
        <w:rPr>
          <w:rFonts w:ascii="Times New Roman" w:hAnsi="Times New Roman"/>
        </w:rPr>
      </w:pPr>
      <w:r>
        <w:rPr>
          <w:rFonts w:ascii="Times New Roman" w:hAnsi="Times New Roman"/>
        </w:rPr>
        <w:t xml:space="preserve">Gilberto </w:t>
      </w:r>
      <w:proofErr w:type="spellStart"/>
      <w:r>
        <w:rPr>
          <w:rFonts w:ascii="Times New Roman" w:hAnsi="Times New Roman"/>
        </w:rPr>
        <w:t>Freyre</w:t>
      </w:r>
      <w:proofErr w:type="spellEnd"/>
      <w:r>
        <w:rPr>
          <w:rFonts w:ascii="Times New Roman" w:hAnsi="Times New Roman"/>
        </w:rPr>
        <w:t xml:space="preserve">, “Mestizo Pride,” in </w:t>
      </w:r>
      <w:r>
        <w:rPr>
          <w:rFonts w:ascii="Times New Roman" w:hAnsi="Times New Roman"/>
          <w:i/>
        </w:rPr>
        <w:t>Problems in Modern Latin American History: Sources and Interpretations</w:t>
      </w:r>
      <w:r w:rsidRPr="000E7DC2">
        <w:rPr>
          <w:rFonts w:ascii="Times New Roman" w:hAnsi="Times New Roman"/>
        </w:rPr>
        <w:t>, edited by John Charles Chasteen and James A. Wood</w:t>
      </w:r>
      <w:r>
        <w:rPr>
          <w:rFonts w:ascii="Times New Roman" w:hAnsi="Times New Roman"/>
        </w:rPr>
        <w:t>. Lanham, MD: SR Books, 2005), 183-186.</w:t>
      </w:r>
    </w:p>
    <w:p w14:paraId="6A3BD4F8" w14:textId="36CA7CD2" w:rsidR="0045659F" w:rsidRDefault="0045659F" w:rsidP="00876F4B">
      <w:pPr>
        <w:pStyle w:val="ListParagraph"/>
        <w:numPr>
          <w:ilvl w:val="0"/>
          <w:numId w:val="9"/>
        </w:numPr>
        <w:rPr>
          <w:rFonts w:ascii="Times New Roman" w:hAnsi="Times New Roman"/>
        </w:rPr>
      </w:pPr>
      <w:r>
        <w:rPr>
          <w:rFonts w:ascii="Times New Roman" w:hAnsi="Times New Roman"/>
        </w:rPr>
        <w:t xml:space="preserve">Emilia </w:t>
      </w:r>
      <w:proofErr w:type="spellStart"/>
      <w:r>
        <w:rPr>
          <w:rFonts w:ascii="Times New Roman" w:hAnsi="Times New Roman"/>
        </w:rPr>
        <w:t>Viotti</w:t>
      </w:r>
      <w:proofErr w:type="spellEnd"/>
      <w:r>
        <w:rPr>
          <w:rFonts w:ascii="Times New Roman" w:hAnsi="Times New Roman"/>
        </w:rPr>
        <w:t xml:space="preserve"> da Costa, “The Myth of Racial Democracy,” </w:t>
      </w:r>
      <w:r>
        <w:rPr>
          <w:rFonts w:ascii="Times New Roman" w:hAnsi="Times New Roman"/>
          <w:i/>
        </w:rPr>
        <w:t>The Brazilian Empire: Myths and Histories</w:t>
      </w:r>
      <w:r>
        <w:rPr>
          <w:rFonts w:ascii="Times New Roman" w:hAnsi="Times New Roman"/>
        </w:rPr>
        <w:t xml:space="preserve"> (</w:t>
      </w:r>
      <w:r w:rsidR="00A16EE7">
        <w:rPr>
          <w:rFonts w:ascii="Times New Roman" w:hAnsi="Times New Roman"/>
        </w:rPr>
        <w:t>Chicago and London: University of Chicago Press, 1985</w:t>
      </w:r>
      <w:r>
        <w:rPr>
          <w:rFonts w:ascii="Times New Roman" w:hAnsi="Times New Roman"/>
        </w:rPr>
        <w:t>), 234-246.</w:t>
      </w:r>
    </w:p>
    <w:p w14:paraId="1C0B9ADF" w14:textId="40F58DF9" w:rsidR="0045659F" w:rsidRDefault="00414FD9" w:rsidP="00876F4B">
      <w:pPr>
        <w:pStyle w:val="ListParagraph"/>
        <w:numPr>
          <w:ilvl w:val="0"/>
          <w:numId w:val="9"/>
        </w:numPr>
        <w:rPr>
          <w:rFonts w:ascii="Times New Roman" w:hAnsi="Times New Roman"/>
        </w:rPr>
      </w:pPr>
      <w:r>
        <w:rPr>
          <w:rFonts w:ascii="Times New Roman" w:hAnsi="Times New Roman"/>
        </w:rPr>
        <w:t xml:space="preserve">“Introduction,” A Letter from Brazil, 1918” by José </w:t>
      </w:r>
      <w:proofErr w:type="spellStart"/>
      <w:r>
        <w:rPr>
          <w:rFonts w:ascii="Times New Roman" w:hAnsi="Times New Roman"/>
        </w:rPr>
        <w:t>Clarana</w:t>
      </w:r>
      <w:proofErr w:type="spellEnd"/>
      <w:r>
        <w:rPr>
          <w:rFonts w:ascii="Times New Roman" w:hAnsi="Times New Roman"/>
        </w:rPr>
        <w:t xml:space="preserve">, “Growing Up Black in Minas Gerais” by Carolina Maria de Jesus, and “Brazil: Study in Black, Brown, and </w:t>
      </w:r>
      <w:r w:rsidR="00A16EE7">
        <w:rPr>
          <w:rFonts w:ascii="Times New Roman" w:hAnsi="Times New Roman"/>
        </w:rPr>
        <w:t xml:space="preserve">Beige” by Leslie B. Rout, Jr., </w:t>
      </w:r>
      <w:r>
        <w:rPr>
          <w:rFonts w:ascii="Times New Roman" w:hAnsi="Times New Roman"/>
        </w:rPr>
        <w:t xml:space="preserve">in “Race and Ethnic Relations,” </w:t>
      </w:r>
      <w:r w:rsidR="00DB3904">
        <w:rPr>
          <w:rFonts w:ascii="Times New Roman" w:hAnsi="Times New Roman"/>
        </w:rPr>
        <w:t xml:space="preserve">in </w:t>
      </w:r>
      <w:r>
        <w:rPr>
          <w:rFonts w:ascii="Times New Roman" w:hAnsi="Times New Roman"/>
          <w:i/>
        </w:rPr>
        <w:t>The Brazil Reader</w:t>
      </w:r>
      <w:r>
        <w:rPr>
          <w:rFonts w:ascii="Times New Roman" w:hAnsi="Times New Roman"/>
        </w:rPr>
        <w:t>, 352-364, 367-373.</w:t>
      </w:r>
    </w:p>
    <w:p w14:paraId="5F325071" w14:textId="20FC396D" w:rsidR="00414FD9" w:rsidRPr="000E7DC2" w:rsidRDefault="00414FD9" w:rsidP="00876F4B">
      <w:pPr>
        <w:pStyle w:val="ListParagraph"/>
        <w:numPr>
          <w:ilvl w:val="0"/>
          <w:numId w:val="9"/>
        </w:numPr>
        <w:rPr>
          <w:rFonts w:ascii="Times New Roman" w:hAnsi="Times New Roman"/>
        </w:rPr>
      </w:pPr>
      <w:r>
        <w:rPr>
          <w:rFonts w:ascii="Times New Roman" w:hAnsi="Times New Roman"/>
        </w:rPr>
        <w:t xml:space="preserve">Jorge Amado, “How </w:t>
      </w:r>
      <w:proofErr w:type="spellStart"/>
      <w:r>
        <w:rPr>
          <w:rFonts w:ascii="Times New Roman" w:hAnsi="Times New Roman"/>
        </w:rPr>
        <w:t>Porciúncula</w:t>
      </w:r>
      <w:proofErr w:type="spellEnd"/>
      <w:r>
        <w:rPr>
          <w:rFonts w:ascii="Times New Roman" w:hAnsi="Times New Roman"/>
        </w:rPr>
        <w:t xml:space="preserve"> the Mulatto Got the Corpse Off His Back” in </w:t>
      </w:r>
      <w:r>
        <w:rPr>
          <w:rFonts w:ascii="Times New Roman" w:hAnsi="Times New Roman"/>
          <w:i/>
        </w:rPr>
        <w:t>Oxford Anthology of the Brazilian Short Story</w:t>
      </w:r>
      <w:r>
        <w:rPr>
          <w:rFonts w:ascii="Times New Roman" w:hAnsi="Times New Roman"/>
        </w:rPr>
        <w:t>, edited by K. David Jackson</w:t>
      </w:r>
      <w:r w:rsidR="00352431">
        <w:rPr>
          <w:rFonts w:ascii="Times New Roman" w:hAnsi="Times New Roman"/>
        </w:rPr>
        <w:t xml:space="preserve"> (Oxford and New York: Oxford University Press, 2006), 215-222.</w:t>
      </w:r>
    </w:p>
    <w:p w14:paraId="03BFC0D1" w14:textId="77777777" w:rsidR="00414FD9" w:rsidRDefault="000E7DC2" w:rsidP="00D2132C">
      <w:pPr>
        <w:rPr>
          <w:rFonts w:ascii="Times New Roman" w:hAnsi="Times New Roman"/>
        </w:rPr>
      </w:pPr>
      <w:r w:rsidRPr="000E7DC2">
        <w:rPr>
          <w:rFonts w:ascii="Times New Roman" w:hAnsi="Times New Roman"/>
          <w:u w:val="single"/>
        </w:rPr>
        <w:t>Film Screening</w:t>
      </w:r>
      <w:r>
        <w:rPr>
          <w:rFonts w:ascii="Times New Roman" w:hAnsi="Times New Roman"/>
        </w:rPr>
        <w:t xml:space="preserve">: </w:t>
      </w:r>
    </w:p>
    <w:p w14:paraId="3CFD5D3F" w14:textId="6E54BE22" w:rsidR="000E7DC2" w:rsidRPr="00414FD9" w:rsidRDefault="000E7DC2" w:rsidP="00876F4B">
      <w:pPr>
        <w:pStyle w:val="ListParagraph"/>
        <w:numPr>
          <w:ilvl w:val="0"/>
          <w:numId w:val="10"/>
        </w:numPr>
        <w:rPr>
          <w:rFonts w:ascii="Times New Roman" w:hAnsi="Times New Roman"/>
        </w:rPr>
      </w:pPr>
      <w:r w:rsidRPr="00414FD9">
        <w:rPr>
          <w:rFonts w:ascii="Times New Roman" w:hAnsi="Times New Roman"/>
          <w:i/>
        </w:rPr>
        <w:t>Black in Latin America – Brazil</w:t>
      </w:r>
      <w:r w:rsidR="0045659F" w:rsidRPr="00414FD9">
        <w:rPr>
          <w:rFonts w:ascii="Times New Roman" w:hAnsi="Times New Roman"/>
        </w:rPr>
        <w:t xml:space="preserve"> (2011), narrated and conceived by Henry Louis Gates, Jr.</w:t>
      </w:r>
    </w:p>
    <w:p w14:paraId="6296A728" w14:textId="77777777" w:rsidR="00535040" w:rsidRPr="004417A4" w:rsidRDefault="00535040" w:rsidP="00D2132C">
      <w:pPr>
        <w:rPr>
          <w:rFonts w:ascii="Times New Roman" w:hAnsi="Times New Roman"/>
          <w:b/>
        </w:rPr>
      </w:pPr>
    </w:p>
    <w:p w14:paraId="740158B7" w14:textId="3FB1F8F2" w:rsidR="00352431" w:rsidRPr="004417A4" w:rsidRDefault="00352431" w:rsidP="00352431">
      <w:pPr>
        <w:rPr>
          <w:rFonts w:ascii="Times New Roman" w:hAnsi="Times New Roman"/>
          <w:i/>
        </w:rPr>
      </w:pPr>
      <w:r w:rsidRPr="004417A4">
        <w:rPr>
          <w:rFonts w:ascii="Times New Roman" w:hAnsi="Times New Roman"/>
          <w:i/>
        </w:rPr>
        <w:t xml:space="preserve">Tuesday, October </w:t>
      </w:r>
      <w:r w:rsidR="002C6641">
        <w:rPr>
          <w:rFonts w:ascii="Times New Roman" w:hAnsi="Times New Roman"/>
          <w:i/>
        </w:rPr>
        <w:t>15</w:t>
      </w:r>
    </w:p>
    <w:p w14:paraId="54CC2C0C" w14:textId="190D8B95" w:rsidR="00DA62D4" w:rsidRDefault="00A16EE7" w:rsidP="00D2132C">
      <w:pPr>
        <w:rPr>
          <w:rFonts w:ascii="Times New Roman" w:hAnsi="Times New Roman"/>
          <w:b/>
        </w:rPr>
      </w:pPr>
      <w:r>
        <w:rPr>
          <w:rFonts w:ascii="Times New Roman" w:hAnsi="Times New Roman"/>
          <w:b/>
        </w:rPr>
        <w:t>National Identity after Independence</w:t>
      </w:r>
    </w:p>
    <w:p w14:paraId="3506C943" w14:textId="3054827F" w:rsidR="00352431" w:rsidRDefault="00352431" w:rsidP="00D2132C">
      <w:pPr>
        <w:rPr>
          <w:rFonts w:ascii="Times New Roman" w:hAnsi="Times New Roman"/>
        </w:rPr>
      </w:pPr>
      <w:r>
        <w:rPr>
          <w:rFonts w:ascii="Times New Roman" w:hAnsi="Times New Roman"/>
          <w:u w:val="single"/>
        </w:rPr>
        <w:t>Readings</w:t>
      </w:r>
      <w:r>
        <w:rPr>
          <w:rFonts w:ascii="Times New Roman" w:hAnsi="Times New Roman"/>
        </w:rPr>
        <w:t xml:space="preserve">: </w:t>
      </w:r>
    </w:p>
    <w:p w14:paraId="22351C72" w14:textId="43A090F3" w:rsidR="00352431" w:rsidRDefault="00352431" w:rsidP="00876F4B">
      <w:pPr>
        <w:pStyle w:val="ListParagraph"/>
        <w:numPr>
          <w:ilvl w:val="0"/>
          <w:numId w:val="11"/>
        </w:numPr>
        <w:rPr>
          <w:rFonts w:ascii="Times New Roman" w:hAnsi="Times New Roman"/>
        </w:rPr>
      </w:pPr>
      <w:r>
        <w:rPr>
          <w:rFonts w:ascii="Times New Roman" w:hAnsi="Times New Roman"/>
        </w:rPr>
        <w:t>Sadlier, Chapter 4, "The Foundations of a National Literary Imaginary,” 132-</w:t>
      </w:r>
      <w:r w:rsidR="00C5370D">
        <w:rPr>
          <w:rFonts w:ascii="Times New Roman" w:hAnsi="Times New Roman"/>
        </w:rPr>
        <w:t>159</w:t>
      </w:r>
      <w:r>
        <w:rPr>
          <w:rFonts w:ascii="Times New Roman" w:hAnsi="Times New Roman"/>
        </w:rPr>
        <w:t>.</w:t>
      </w:r>
    </w:p>
    <w:p w14:paraId="042BA3B3" w14:textId="2E2178A4" w:rsidR="00A16EE7" w:rsidRPr="003337E0" w:rsidRDefault="00352431" w:rsidP="00876F4B">
      <w:pPr>
        <w:pStyle w:val="ListParagraph"/>
        <w:numPr>
          <w:ilvl w:val="0"/>
          <w:numId w:val="11"/>
        </w:numPr>
        <w:rPr>
          <w:rFonts w:ascii="Times New Roman" w:hAnsi="Times New Roman"/>
        </w:rPr>
      </w:pPr>
      <w:r w:rsidRPr="00352431">
        <w:rPr>
          <w:rFonts w:ascii="Times New Roman" w:hAnsi="Times New Roman"/>
          <w:szCs w:val="24"/>
        </w:rPr>
        <w:t>Doris Summer, “</w:t>
      </w:r>
      <w:r w:rsidRPr="00352431">
        <w:rPr>
          <w:rFonts w:ascii="Times New Roman" w:hAnsi="Times New Roman"/>
          <w:i/>
          <w:szCs w:val="24"/>
        </w:rPr>
        <w:t xml:space="preserve">O Guaraní </w:t>
      </w:r>
      <w:r w:rsidRPr="00352431">
        <w:rPr>
          <w:rFonts w:ascii="Times New Roman" w:hAnsi="Times New Roman"/>
          <w:szCs w:val="24"/>
        </w:rPr>
        <w:t>and</w:t>
      </w:r>
      <w:r w:rsidRPr="00352431">
        <w:rPr>
          <w:rFonts w:ascii="Times New Roman" w:hAnsi="Times New Roman"/>
          <w:i/>
          <w:szCs w:val="24"/>
        </w:rPr>
        <w:t xml:space="preserve"> </w:t>
      </w:r>
      <w:proofErr w:type="spellStart"/>
      <w:r w:rsidRPr="00352431">
        <w:rPr>
          <w:rFonts w:ascii="Times New Roman" w:hAnsi="Times New Roman"/>
          <w:i/>
          <w:szCs w:val="24"/>
        </w:rPr>
        <w:t>Iracema</w:t>
      </w:r>
      <w:proofErr w:type="spellEnd"/>
      <w:r w:rsidRPr="00352431">
        <w:rPr>
          <w:rFonts w:ascii="Times New Roman" w:hAnsi="Times New Roman"/>
          <w:i/>
          <w:szCs w:val="24"/>
        </w:rPr>
        <w:t>:</w:t>
      </w:r>
      <w:r w:rsidRPr="00352431">
        <w:rPr>
          <w:rFonts w:ascii="Times New Roman" w:hAnsi="Times New Roman"/>
          <w:szCs w:val="24"/>
        </w:rPr>
        <w:t xml:space="preserve"> B</w:t>
      </w:r>
      <w:r>
        <w:rPr>
          <w:rFonts w:ascii="Times New Roman" w:hAnsi="Times New Roman"/>
          <w:szCs w:val="24"/>
        </w:rPr>
        <w:t xml:space="preserve">razil’s Two-Faced </w:t>
      </w:r>
      <w:proofErr w:type="spellStart"/>
      <w:r>
        <w:rPr>
          <w:rFonts w:ascii="Times New Roman" w:hAnsi="Times New Roman"/>
          <w:szCs w:val="24"/>
        </w:rPr>
        <w:t>Indigenism</w:t>
      </w:r>
      <w:proofErr w:type="spellEnd"/>
      <w:r>
        <w:rPr>
          <w:rFonts w:ascii="Times New Roman" w:hAnsi="Times New Roman"/>
          <w:szCs w:val="24"/>
        </w:rPr>
        <w:t>,”</w:t>
      </w:r>
      <w:r w:rsidRPr="00352431">
        <w:rPr>
          <w:rFonts w:ascii="Times New Roman" w:hAnsi="Times New Roman"/>
          <w:szCs w:val="24"/>
        </w:rPr>
        <w:t xml:space="preserve"> </w:t>
      </w:r>
      <w:r w:rsidRPr="00352431">
        <w:rPr>
          <w:rFonts w:ascii="Times New Roman" w:hAnsi="Times New Roman"/>
          <w:i/>
          <w:szCs w:val="24"/>
        </w:rPr>
        <w:t>Foundational Fictions</w:t>
      </w:r>
      <w:r w:rsidRPr="00352431">
        <w:rPr>
          <w:rFonts w:ascii="Times New Roman" w:hAnsi="Times New Roman"/>
          <w:szCs w:val="24"/>
        </w:rPr>
        <w:t xml:space="preserve"> (Berkeley</w:t>
      </w:r>
      <w:r>
        <w:rPr>
          <w:rFonts w:ascii="Times New Roman" w:hAnsi="Times New Roman"/>
          <w:szCs w:val="24"/>
        </w:rPr>
        <w:t xml:space="preserve"> and Los Angeles: University of California Press, 1991),</w:t>
      </w:r>
      <w:r w:rsidRPr="00352431">
        <w:rPr>
          <w:rFonts w:ascii="Times New Roman" w:hAnsi="Times New Roman"/>
          <w:szCs w:val="24"/>
        </w:rPr>
        <w:t xml:space="preserve"> 138-171</w:t>
      </w:r>
      <w:r>
        <w:rPr>
          <w:rFonts w:ascii="Times New Roman" w:hAnsi="Times New Roman"/>
          <w:szCs w:val="24"/>
        </w:rPr>
        <w:t>.</w:t>
      </w:r>
    </w:p>
    <w:p w14:paraId="55497ADB" w14:textId="3825909B" w:rsidR="003337E0" w:rsidRPr="00275C3B" w:rsidRDefault="00F97D41" w:rsidP="00876F4B">
      <w:pPr>
        <w:pStyle w:val="ListParagraph"/>
        <w:numPr>
          <w:ilvl w:val="0"/>
          <w:numId w:val="11"/>
        </w:numPr>
        <w:rPr>
          <w:rFonts w:ascii="Times New Roman" w:hAnsi="Times New Roman"/>
        </w:rPr>
      </w:pPr>
      <w:r>
        <w:rPr>
          <w:rFonts w:ascii="Times New Roman" w:hAnsi="Times New Roman"/>
          <w:szCs w:val="24"/>
        </w:rPr>
        <w:t xml:space="preserve">Roberto Schwarz, “Misplaced Ideas: Literature and Society in Late-Nineteenth </w:t>
      </w:r>
      <w:proofErr w:type="spellStart"/>
      <w:r>
        <w:rPr>
          <w:rFonts w:ascii="Times New Roman" w:hAnsi="Times New Roman"/>
          <w:szCs w:val="24"/>
        </w:rPr>
        <w:t>Cenutry</w:t>
      </w:r>
      <w:proofErr w:type="spellEnd"/>
      <w:r>
        <w:rPr>
          <w:rFonts w:ascii="Times New Roman" w:hAnsi="Times New Roman"/>
          <w:szCs w:val="24"/>
        </w:rPr>
        <w:t xml:space="preserve"> Brazil,” </w:t>
      </w:r>
      <w:r>
        <w:rPr>
          <w:rFonts w:ascii="Times New Roman" w:hAnsi="Times New Roman"/>
          <w:i/>
          <w:szCs w:val="24"/>
        </w:rPr>
        <w:t>Misplaced Ideas: Essays on Brazilian Culture</w:t>
      </w:r>
      <w:r>
        <w:rPr>
          <w:rFonts w:ascii="Times New Roman" w:hAnsi="Times New Roman"/>
          <w:szCs w:val="24"/>
        </w:rPr>
        <w:t xml:space="preserve">, translated by John </w:t>
      </w:r>
      <w:proofErr w:type="spellStart"/>
      <w:r>
        <w:rPr>
          <w:rFonts w:ascii="Times New Roman" w:hAnsi="Times New Roman"/>
          <w:szCs w:val="24"/>
        </w:rPr>
        <w:t>Gledson</w:t>
      </w:r>
      <w:proofErr w:type="spellEnd"/>
      <w:r>
        <w:rPr>
          <w:rFonts w:ascii="Times New Roman" w:hAnsi="Times New Roman"/>
          <w:szCs w:val="24"/>
        </w:rPr>
        <w:t xml:space="preserve"> (London: Verso, 1992), 19-32</w:t>
      </w:r>
    </w:p>
    <w:p w14:paraId="008680D4" w14:textId="46D2FDC0" w:rsidR="0006023B" w:rsidRPr="00F97D41" w:rsidRDefault="00275C3B" w:rsidP="00876F4B">
      <w:pPr>
        <w:pStyle w:val="ListParagraph"/>
        <w:numPr>
          <w:ilvl w:val="0"/>
          <w:numId w:val="11"/>
        </w:numPr>
        <w:rPr>
          <w:rFonts w:ascii="Times New Roman" w:hAnsi="Times New Roman"/>
        </w:rPr>
      </w:pPr>
      <w:r>
        <w:rPr>
          <w:rFonts w:ascii="Times New Roman" w:hAnsi="Times New Roman"/>
          <w:szCs w:val="24"/>
        </w:rPr>
        <w:t xml:space="preserve">Machado de Assis, “The Looking Glass,” in </w:t>
      </w:r>
      <w:r>
        <w:rPr>
          <w:rFonts w:ascii="Times New Roman" w:hAnsi="Times New Roman"/>
          <w:i/>
          <w:szCs w:val="24"/>
        </w:rPr>
        <w:t>The Alienist and Other Stories of Nineteenth Century Brazil</w:t>
      </w:r>
      <w:r>
        <w:rPr>
          <w:rFonts w:ascii="Times New Roman" w:hAnsi="Times New Roman"/>
          <w:szCs w:val="24"/>
        </w:rPr>
        <w:t>, edited and translated by John Charles Chasteen (</w:t>
      </w:r>
      <w:proofErr w:type="spellStart"/>
      <w:r>
        <w:rPr>
          <w:rFonts w:ascii="Times New Roman" w:hAnsi="Times New Roman"/>
          <w:szCs w:val="24"/>
        </w:rPr>
        <w:t>Indianapolist</w:t>
      </w:r>
      <w:proofErr w:type="spellEnd"/>
      <w:r>
        <w:rPr>
          <w:rFonts w:ascii="Times New Roman" w:hAnsi="Times New Roman"/>
          <w:szCs w:val="24"/>
        </w:rPr>
        <w:t>: Hackett, 2013), 16-25.</w:t>
      </w:r>
    </w:p>
    <w:p w14:paraId="551DFFDF" w14:textId="77777777" w:rsidR="00A16EE7" w:rsidRPr="00A16EE7" w:rsidRDefault="00A16EE7" w:rsidP="00A16EE7">
      <w:pPr>
        <w:rPr>
          <w:rFonts w:ascii="Times New Roman" w:hAnsi="Times New Roman"/>
        </w:rPr>
      </w:pPr>
    </w:p>
    <w:p w14:paraId="02FAD4A2" w14:textId="3803A61F" w:rsidR="00A16EE7" w:rsidRDefault="00A16EE7" w:rsidP="00A16EE7">
      <w:pPr>
        <w:rPr>
          <w:rFonts w:ascii="Times New Roman" w:hAnsi="Times New Roman"/>
          <w:i/>
        </w:rPr>
      </w:pPr>
      <w:r>
        <w:rPr>
          <w:rFonts w:ascii="Times New Roman" w:hAnsi="Times New Roman"/>
          <w:i/>
        </w:rPr>
        <w:t>Tuesday, October 2</w:t>
      </w:r>
      <w:r w:rsidR="002C6641">
        <w:rPr>
          <w:rFonts w:ascii="Times New Roman" w:hAnsi="Times New Roman"/>
          <w:i/>
        </w:rPr>
        <w:t>2</w:t>
      </w:r>
    </w:p>
    <w:p w14:paraId="64120435" w14:textId="22385307" w:rsidR="00A16EE7" w:rsidRPr="00A16EE7" w:rsidRDefault="00A16EE7" w:rsidP="00A16EE7">
      <w:pPr>
        <w:rPr>
          <w:rFonts w:ascii="Times New Roman" w:hAnsi="Times New Roman"/>
          <w:b/>
        </w:rPr>
      </w:pPr>
      <w:r>
        <w:rPr>
          <w:rFonts w:ascii="Times New Roman" w:hAnsi="Times New Roman"/>
          <w:b/>
        </w:rPr>
        <w:t>Intercultural Dialogue</w:t>
      </w:r>
    </w:p>
    <w:p w14:paraId="0F0A623A" w14:textId="77777777" w:rsidR="0041761D" w:rsidRPr="00A16EE7" w:rsidRDefault="0041761D" w:rsidP="00876F4B">
      <w:pPr>
        <w:pStyle w:val="ListParagraph"/>
        <w:numPr>
          <w:ilvl w:val="0"/>
          <w:numId w:val="12"/>
        </w:numPr>
        <w:rPr>
          <w:rFonts w:ascii="Times New Roman" w:hAnsi="Times New Roman"/>
        </w:rPr>
      </w:pPr>
      <w:r w:rsidRPr="00A16EE7">
        <w:rPr>
          <w:rFonts w:ascii="Times New Roman" w:hAnsi="Times New Roman"/>
        </w:rPr>
        <w:t xml:space="preserve">Neil </w:t>
      </w:r>
      <w:proofErr w:type="spellStart"/>
      <w:r w:rsidRPr="00A16EE7">
        <w:rPr>
          <w:rFonts w:ascii="Times New Roman" w:hAnsi="Times New Roman"/>
        </w:rPr>
        <w:t>Safier</w:t>
      </w:r>
      <w:proofErr w:type="spellEnd"/>
      <w:r w:rsidRPr="00A16EE7">
        <w:rPr>
          <w:rFonts w:ascii="Times New Roman" w:hAnsi="Times New Roman"/>
        </w:rPr>
        <w:t xml:space="preserve">, “Global Knowledge on the Move: Itineraries, Amerindian Narratives, and Deep Histories of Science,” </w:t>
      </w:r>
      <w:r w:rsidRPr="00A16EE7">
        <w:rPr>
          <w:rFonts w:ascii="Times New Roman" w:hAnsi="Times New Roman"/>
          <w:i/>
        </w:rPr>
        <w:t xml:space="preserve">Isis </w:t>
      </w:r>
      <w:r w:rsidRPr="00A16EE7">
        <w:rPr>
          <w:rFonts w:ascii="Times New Roman" w:hAnsi="Times New Roman"/>
        </w:rPr>
        <w:t>101:1 (March 2010): 133-145.</w:t>
      </w:r>
    </w:p>
    <w:p w14:paraId="2D7916D6" w14:textId="77777777" w:rsidR="0006023B" w:rsidRDefault="0006023B" w:rsidP="00876F4B">
      <w:pPr>
        <w:pStyle w:val="ListParagraph"/>
        <w:numPr>
          <w:ilvl w:val="0"/>
          <w:numId w:val="12"/>
        </w:numPr>
        <w:rPr>
          <w:rFonts w:ascii="Times New Roman" w:hAnsi="Times New Roman"/>
        </w:rPr>
      </w:pPr>
      <w:r>
        <w:rPr>
          <w:rFonts w:ascii="Times New Roman" w:hAnsi="Times New Roman"/>
        </w:rPr>
        <w:t xml:space="preserve">John </w:t>
      </w:r>
      <w:proofErr w:type="spellStart"/>
      <w:r>
        <w:rPr>
          <w:rFonts w:ascii="Times New Roman" w:hAnsi="Times New Roman"/>
        </w:rPr>
        <w:t>Colapinto</w:t>
      </w:r>
      <w:proofErr w:type="spellEnd"/>
      <w:r>
        <w:rPr>
          <w:rFonts w:ascii="Times New Roman" w:hAnsi="Times New Roman"/>
        </w:rPr>
        <w:t xml:space="preserve">, “The Interpreter,” </w:t>
      </w:r>
      <w:r>
        <w:rPr>
          <w:rFonts w:ascii="Times New Roman" w:hAnsi="Times New Roman"/>
          <w:i/>
        </w:rPr>
        <w:t xml:space="preserve">The New Yorker </w:t>
      </w:r>
      <w:r>
        <w:rPr>
          <w:rFonts w:ascii="Times New Roman" w:hAnsi="Times New Roman"/>
        </w:rPr>
        <w:t xml:space="preserve">(April 16, 2007), </w:t>
      </w:r>
      <w:r w:rsidRPr="00AB2304">
        <w:rPr>
          <w:rFonts w:ascii="Times New Roman" w:hAnsi="Times New Roman"/>
        </w:rPr>
        <w:t>http://www.newyorker.com/magazine/2007/04/16/the-interpreter-2</w:t>
      </w:r>
    </w:p>
    <w:p w14:paraId="6A1F0A6E" w14:textId="085A6F9B" w:rsidR="00DA62D4" w:rsidRPr="00F63F95" w:rsidRDefault="0041761D" w:rsidP="00876F4B">
      <w:pPr>
        <w:pStyle w:val="ListParagraph"/>
        <w:numPr>
          <w:ilvl w:val="0"/>
          <w:numId w:val="12"/>
        </w:numPr>
        <w:rPr>
          <w:rFonts w:ascii="Times New Roman" w:hAnsi="Times New Roman"/>
        </w:rPr>
      </w:pPr>
      <w:r w:rsidRPr="0021067D">
        <w:t xml:space="preserve">Carolyn Dean, “The Trouble with (the Term) Art,” </w:t>
      </w:r>
      <w:r w:rsidRPr="0041761D">
        <w:rPr>
          <w:i/>
        </w:rPr>
        <w:t>Art Journal</w:t>
      </w:r>
      <w:r w:rsidRPr="0021067D">
        <w:t xml:space="preserve"> 65, no. 2 (Summer 2006): 24-32.</w:t>
      </w:r>
    </w:p>
    <w:p w14:paraId="10783998" w14:textId="16628D18" w:rsidR="00F63F95" w:rsidRPr="00275C3B" w:rsidRDefault="00F63F95" w:rsidP="00876F4B">
      <w:pPr>
        <w:pStyle w:val="ListParagraph"/>
        <w:numPr>
          <w:ilvl w:val="0"/>
          <w:numId w:val="12"/>
        </w:numPr>
        <w:rPr>
          <w:rFonts w:ascii="Times New Roman" w:hAnsi="Times New Roman"/>
        </w:rPr>
      </w:pPr>
      <w:r>
        <w:rPr>
          <w:rFonts w:ascii="Times New Roman" w:hAnsi="Times New Roman"/>
        </w:rPr>
        <w:t xml:space="preserve">Camila </w:t>
      </w:r>
      <w:proofErr w:type="spellStart"/>
      <w:r>
        <w:rPr>
          <w:rFonts w:ascii="Times New Roman" w:hAnsi="Times New Roman"/>
        </w:rPr>
        <w:t>Maroja</w:t>
      </w:r>
      <w:proofErr w:type="spellEnd"/>
      <w:r>
        <w:rPr>
          <w:rFonts w:ascii="Times New Roman" w:hAnsi="Times New Roman"/>
        </w:rPr>
        <w:t xml:space="preserve">, “The Persistence of Primitivism: Equivocation in Ernesto </w:t>
      </w:r>
      <w:proofErr w:type="spellStart"/>
      <w:r>
        <w:rPr>
          <w:rFonts w:ascii="Times New Roman" w:hAnsi="Times New Roman"/>
        </w:rPr>
        <w:t>Neto’s</w:t>
      </w:r>
      <w:proofErr w:type="spellEnd"/>
      <w:r>
        <w:rPr>
          <w:rFonts w:ascii="Times New Roman" w:hAnsi="Times New Roman"/>
        </w:rPr>
        <w:t xml:space="preserve"> </w:t>
      </w:r>
      <w:proofErr w:type="gramStart"/>
      <w:r>
        <w:rPr>
          <w:rFonts w:ascii="Times New Roman" w:hAnsi="Times New Roman"/>
          <w:i/>
        </w:rPr>
        <w:t>A</w:t>
      </w:r>
      <w:proofErr w:type="gramEnd"/>
      <w:r>
        <w:rPr>
          <w:rFonts w:ascii="Times New Roman" w:hAnsi="Times New Roman"/>
          <w:i/>
        </w:rPr>
        <w:t xml:space="preserve"> Sacred Place</w:t>
      </w:r>
      <w:r>
        <w:rPr>
          <w:rFonts w:ascii="Times New Roman" w:hAnsi="Times New Roman"/>
        </w:rPr>
        <w:t xml:space="preserve"> and Critical Practice,” </w:t>
      </w:r>
      <w:r>
        <w:rPr>
          <w:rFonts w:ascii="Times New Roman" w:hAnsi="Times New Roman"/>
          <w:i/>
        </w:rPr>
        <w:t>Arts</w:t>
      </w:r>
      <w:r>
        <w:rPr>
          <w:rFonts w:ascii="Times New Roman" w:hAnsi="Times New Roman"/>
        </w:rPr>
        <w:t xml:space="preserve"> 2019, 8, 111: 1-13.</w:t>
      </w:r>
    </w:p>
    <w:p w14:paraId="328DDF89" w14:textId="77777777" w:rsidR="003853A9" w:rsidRPr="004417A4" w:rsidRDefault="003853A9" w:rsidP="00D2132C">
      <w:pPr>
        <w:rPr>
          <w:rFonts w:ascii="Times New Roman" w:hAnsi="Times New Roman"/>
          <w:i/>
        </w:rPr>
      </w:pPr>
    </w:p>
    <w:p w14:paraId="1B8347B9" w14:textId="01A1158E" w:rsidR="00DA62D4" w:rsidRPr="004417A4" w:rsidRDefault="00DA62D4" w:rsidP="00D2132C">
      <w:pPr>
        <w:rPr>
          <w:rFonts w:ascii="Times New Roman" w:hAnsi="Times New Roman"/>
          <w:i/>
        </w:rPr>
      </w:pPr>
      <w:r w:rsidRPr="004417A4">
        <w:rPr>
          <w:rFonts w:ascii="Times New Roman" w:hAnsi="Times New Roman"/>
          <w:i/>
        </w:rPr>
        <w:t xml:space="preserve">Tuesday, </w:t>
      </w:r>
      <w:r w:rsidR="002C6641">
        <w:rPr>
          <w:rFonts w:ascii="Times New Roman" w:hAnsi="Times New Roman"/>
          <w:i/>
        </w:rPr>
        <w:t>October 29</w:t>
      </w:r>
    </w:p>
    <w:p w14:paraId="1B79F25F" w14:textId="77777777" w:rsidR="001F3FB9" w:rsidRDefault="001F3FB9" w:rsidP="001F3FB9">
      <w:pPr>
        <w:rPr>
          <w:rFonts w:ascii="Times New Roman" w:hAnsi="Times New Roman"/>
        </w:rPr>
      </w:pPr>
      <w:r>
        <w:rPr>
          <w:rFonts w:ascii="Times New Roman" w:hAnsi="Times New Roman"/>
          <w:b/>
        </w:rPr>
        <w:t>Modernist Brazil</w:t>
      </w:r>
    </w:p>
    <w:p w14:paraId="3053D4F8" w14:textId="77777777" w:rsidR="001F3FB9" w:rsidRDefault="001F3FB9" w:rsidP="001F3FB9">
      <w:pPr>
        <w:rPr>
          <w:rFonts w:ascii="Times New Roman" w:hAnsi="Times New Roman"/>
        </w:rPr>
      </w:pPr>
      <w:r>
        <w:rPr>
          <w:rFonts w:ascii="Times New Roman" w:hAnsi="Times New Roman"/>
          <w:u w:val="single"/>
        </w:rPr>
        <w:t>Readings</w:t>
      </w:r>
      <w:r>
        <w:rPr>
          <w:rFonts w:ascii="Times New Roman" w:hAnsi="Times New Roman"/>
        </w:rPr>
        <w:t>:</w:t>
      </w:r>
    </w:p>
    <w:p w14:paraId="1B1DF940" w14:textId="77777777" w:rsidR="001F3FB9" w:rsidRDefault="001F3FB9" w:rsidP="00876F4B">
      <w:pPr>
        <w:pStyle w:val="ListParagraph"/>
        <w:numPr>
          <w:ilvl w:val="0"/>
          <w:numId w:val="15"/>
        </w:numPr>
        <w:rPr>
          <w:rFonts w:ascii="Times New Roman" w:hAnsi="Times New Roman"/>
        </w:rPr>
      </w:pPr>
      <w:r>
        <w:rPr>
          <w:rFonts w:ascii="Times New Roman" w:hAnsi="Times New Roman"/>
        </w:rPr>
        <w:t>Sadlier, Chapter 5, “Modernist Brazil,” 184-208.</w:t>
      </w:r>
    </w:p>
    <w:p w14:paraId="67EFC6D8" w14:textId="5DCB9753" w:rsidR="001F3FB9" w:rsidRDefault="001F3FB9" w:rsidP="00876F4B">
      <w:pPr>
        <w:pStyle w:val="ListParagraph"/>
        <w:numPr>
          <w:ilvl w:val="0"/>
          <w:numId w:val="15"/>
        </w:numPr>
        <w:rPr>
          <w:rFonts w:ascii="Times New Roman" w:hAnsi="Times New Roman"/>
          <w:szCs w:val="24"/>
        </w:rPr>
      </w:pPr>
      <w:r w:rsidRPr="00B94948">
        <w:rPr>
          <w:rFonts w:ascii="Times New Roman" w:hAnsi="Times New Roman"/>
          <w:szCs w:val="24"/>
        </w:rPr>
        <w:t xml:space="preserve">Roberto Schwarz, “Brazilian Culture: Nationalism </w:t>
      </w:r>
      <w:proofErr w:type="gramStart"/>
      <w:r w:rsidRPr="00B94948">
        <w:rPr>
          <w:rFonts w:ascii="Times New Roman" w:hAnsi="Times New Roman"/>
          <w:szCs w:val="24"/>
        </w:rPr>
        <w:t>By</w:t>
      </w:r>
      <w:proofErr w:type="gramEnd"/>
      <w:r w:rsidRPr="00B94948">
        <w:rPr>
          <w:rFonts w:ascii="Times New Roman" w:hAnsi="Times New Roman"/>
          <w:szCs w:val="24"/>
        </w:rPr>
        <w:t xml:space="preserve"> Elimination,” </w:t>
      </w:r>
      <w:r w:rsidRPr="00B94948">
        <w:rPr>
          <w:rFonts w:ascii="Times New Roman" w:hAnsi="Times New Roman"/>
          <w:i/>
          <w:szCs w:val="24"/>
        </w:rPr>
        <w:t>Misplaced Ideas</w:t>
      </w:r>
      <w:r w:rsidRPr="00B94948">
        <w:rPr>
          <w:rFonts w:ascii="Times New Roman" w:hAnsi="Times New Roman"/>
          <w:szCs w:val="24"/>
        </w:rPr>
        <w:t>, 1-18.</w:t>
      </w:r>
    </w:p>
    <w:p w14:paraId="66794189" w14:textId="57344385" w:rsidR="00F63F95" w:rsidRPr="00F63F95" w:rsidRDefault="00F63F95" w:rsidP="00F63F95">
      <w:pPr>
        <w:pStyle w:val="ListParagraph"/>
        <w:numPr>
          <w:ilvl w:val="0"/>
          <w:numId w:val="15"/>
        </w:numPr>
        <w:rPr>
          <w:rFonts w:ascii="Times New Roman" w:hAnsi="Times New Roman"/>
          <w:szCs w:val="24"/>
        </w:rPr>
      </w:pPr>
      <w:r>
        <w:rPr>
          <w:rFonts w:ascii="Times New Roman" w:hAnsi="Times New Roman"/>
          <w:szCs w:val="24"/>
        </w:rPr>
        <w:t xml:space="preserve">Sara </w:t>
      </w:r>
      <w:proofErr w:type="spellStart"/>
      <w:r>
        <w:rPr>
          <w:rFonts w:ascii="Times New Roman" w:hAnsi="Times New Roman"/>
          <w:szCs w:val="24"/>
        </w:rPr>
        <w:t>Roffino</w:t>
      </w:r>
      <w:proofErr w:type="spellEnd"/>
      <w:r>
        <w:rPr>
          <w:rFonts w:ascii="Times New Roman" w:hAnsi="Times New Roman"/>
          <w:szCs w:val="24"/>
        </w:rPr>
        <w:t xml:space="preserve">, “Is Brazil’s Most Famous Art Movement Built on Racial Inequality? A New Generation Argues ‘Yes,’” </w:t>
      </w:r>
      <w:proofErr w:type="spellStart"/>
      <w:r>
        <w:rPr>
          <w:rFonts w:ascii="Times New Roman" w:hAnsi="Times New Roman"/>
          <w:i/>
          <w:szCs w:val="24"/>
        </w:rPr>
        <w:t>Artnet</w:t>
      </w:r>
      <w:proofErr w:type="spellEnd"/>
      <w:r>
        <w:rPr>
          <w:rFonts w:ascii="Times New Roman" w:hAnsi="Times New Roman"/>
          <w:i/>
          <w:szCs w:val="24"/>
        </w:rPr>
        <w:t xml:space="preserve"> News </w:t>
      </w:r>
      <w:r>
        <w:rPr>
          <w:rFonts w:ascii="Times New Roman" w:hAnsi="Times New Roman"/>
          <w:szCs w:val="24"/>
        </w:rPr>
        <w:t>(March 13, 2018).</w:t>
      </w:r>
      <w:r>
        <w:rPr>
          <w:rFonts w:ascii="Times New Roman" w:hAnsi="Times New Roman"/>
          <w:i/>
          <w:szCs w:val="24"/>
        </w:rPr>
        <w:t xml:space="preserve"> </w:t>
      </w:r>
      <w:r>
        <w:rPr>
          <w:rFonts w:ascii="Times New Roman" w:hAnsi="Times New Roman"/>
          <w:szCs w:val="24"/>
        </w:rPr>
        <w:t xml:space="preserve">url: </w:t>
      </w:r>
      <w:hyperlink r:id="rId13" w:history="1">
        <w:r w:rsidRPr="00F63F95">
          <w:rPr>
            <w:rStyle w:val="Hyperlink"/>
            <w:rFonts w:ascii="Times New Roman" w:hAnsi="Times New Roman"/>
            <w:szCs w:val="24"/>
          </w:rPr>
          <w:t>https://news.artnet.com/art-world/tarsila-part-ii-1238654</w:t>
        </w:r>
      </w:hyperlink>
      <w:r>
        <w:rPr>
          <w:rFonts w:ascii="Times New Roman" w:hAnsi="Times New Roman"/>
          <w:szCs w:val="24"/>
        </w:rPr>
        <w:t>.</w:t>
      </w:r>
    </w:p>
    <w:p w14:paraId="74AC27F4" w14:textId="77777777" w:rsidR="001F3FB9" w:rsidRDefault="001F3FB9" w:rsidP="00876F4B">
      <w:pPr>
        <w:pStyle w:val="ListParagraph"/>
        <w:numPr>
          <w:ilvl w:val="0"/>
          <w:numId w:val="15"/>
        </w:numPr>
        <w:rPr>
          <w:rFonts w:ascii="Times New Roman" w:hAnsi="Times New Roman"/>
          <w:szCs w:val="24"/>
        </w:rPr>
      </w:pPr>
      <w:r w:rsidRPr="00B94948">
        <w:rPr>
          <w:rFonts w:ascii="Times New Roman" w:hAnsi="Times New Roman"/>
          <w:szCs w:val="24"/>
        </w:rPr>
        <w:t>K. David</w:t>
      </w:r>
      <w:r>
        <w:rPr>
          <w:rFonts w:ascii="Times New Roman" w:hAnsi="Times New Roman"/>
          <w:szCs w:val="24"/>
        </w:rPr>
        <w:t xml:space="preserve"> Jackson</w:t>
      </w:r>
      <w:r w:rsidRPr="00B94948">
        <w:rPr>
          <w:rFonts w:ascii="Times New Roman" w:hAnsi="Times New Roman"/>
          <w:szCs w:val="24"/>
        </w:rPr>
        <w:t xml:space="preserve">, “Three Glad Races: Primitivism and Ethnicity in Brazilian Modernist Literature,” </w:t>
      </w:r>
      <w:r>
        <w:rPr>
          <w:rFonts w:ascii="Times New Roman" w:hAnsi="Times New Roman"/>
          <w:i/>
          <w:szCs w:val="24"/>
        </w:rPr>
        <w:t>Modernism and M</w:t>
      </w:r>
      <w:r w:rsidRPr="00B94948">
        <w:rPr>
          <w:rFonts w:ascii="Times New Roman" w:hAnsi="Times New Roman"/>
          <w:i/>
          <w:szCs w:val="24"/>
        </w:rPr>
        <w:t>odernity</w:t>
      </w:r>
      <w:r w:rsidRPr="00B94948">
        <w:rPr>
          <w:rFonts w:ascii="Times New Roman" w:hAnsi="Times New Roman"/>
          <w:szCs w:val="24"/>
        </w:rPr>
        <w:t xml:space="preserve"> 1:2 (1994): 89-112</w:t>
      </w:r>
      <w:r>
        <w:rPr>
          <w:rFonts w:ascii="Times New Roman" w:hAnsi="Times New Roman"/>
          <w:szCs w:val="24"/>
        </w:rPr>
        <w:t>,</w:t>
      </w:r>
    </w:p>
    <w:p w14:paraId="0B85B388" w14:textId="77777777" w:rsidR="001F3FB9" w:rsidRPr="00B94948" w:rsidRDefault="001F3FB9" w:rsidP="00876F4B">
      <w:pPr>
        <w:pStyle w:val="ListParagraph"/>
        <w:numPr>
          <w:ilvl w:val="0"/>
          <w:numId w:val="15"/>
        </w:numPr>
        <w:rPr>
          <w:rFonts w:ascii="Times New Roman" w:hAnsi="Times New Roman"/>
          <w:szCs w:val="24"/>
        </w:rPr>
      </w:pPr>
      <w:r>
        <w:rPr>
          <w:rFonts w:ascii="Times New Roman" w:hAnsi="Times New Roman"/>
          <w:szCs w:val="24"/>
        </w:rPr>
        <w:t xml:space="preserve">Ronaldo Brito, “Fluid Geometry,” in </w:t>
      </w:r>
      <w:r>
        <w:rPr>
          <w:rFonts w:ascii="Times New Roman" w:hAnsi="Times New Roman"/>
          <w:i/>
          <w:szCs w:val="24"/>
        </w:rPr>
        <w:t>Art in Brazil, 1950-2011</w:t>
      </w:r>
      <w:r>
        <w:rPr>
          <w:rFonts w:ascii="Times New Roman" w:hAnsi="Times New Roman"/>
          <w:szCs w:val="24"/>
        </w:rPr>
        <w:t xml:space="preserve">, edited by Ronaldo Brito, </w:t>
      </w:r>
      <w:proofErr w:type="spellStart"/>
      <w:r>
        <w:rPr>
          <w:rFonts w:ascii="Times New Roman" w:hAnsi="Times New Roman"/>
          <w:szCs w:val="24"/>
        </w:rPr>
        <w:t>Guilhermo</w:t>
      </w:r>
      <w:proofErr w:type="spellEnd"/>
      <w:r>
        <w:rPr>
          <w:rFonts w:ascii="Times New Roman" w:hAnsi="Times New Roman"/>
          <w:szCs w:val="24"/>
        </w:rPr>
        <w:t xml:space="preserve"> Bueno, and Sonia Salcedo (Brussels: </w:t>
      </w:r>
      <w:proofErr w:type="spellStart"/>
      <w:r>
        <w:rPr>
          <w:rFonts w:ascii="Times New Roman" w:hAnsi="Times New Roman"/>
          <w:szCs w:val="24"/>
        </w:rPr>
        <w:t>Europalia</w:t>
      </w:r>
      <w:proofErr w:type="spellEnd"/>
      <w:r>
        <w:rPr>
          <w:rFonts w:ascii="Times New Roman" w:hAnsi="Times New Roman"/>
          <w:szCs w:val="24"/>
        </w:rPr>
        <w:t>, 2011).</w:t>
      </w:r>
    </w:p>
    <w:p w14:paraId="3067869B" w14:textId="77777777" w:rsidR="00535040" w:rsidRPr="004417A4" w:rsidRDefault="00535040" w:rsidP="00D2132C">
      <w:pPr>
        <w:rPr>
          <w:rFonts w:ascii="Times New Roman" w:hAnsi="Times New Roman"/>
          <w:b/>
        </w:rPr>
      </w:pPr>
    </w:p>
    <w:p w14:paraId="0F54A53C" w14:textId="18053E62" w:rsidR="00DA62D4" w:rsidRDefault="00DA62D4" w:rsidP="00D2132C">
      <w:pPr>
        <w:rPr>
          <w:rFonts w:ascii="Times New Roman" w:hAnsi="Times New Roman"/>
          <w:i/>
        </w:rPr>
      </w:pPr>
      <w:r w:rsidRPr="004417A4">
        <w:rPr>
          <w:rFonts w:ascii="Times New Roman" w:hAnsi="Times New Roman"/>
          <w:i/>
        </w:rPr>
        <w:t xml:space="preserve">Tuesday, November </w:t>
      </w:r>
      <w:r w:rsidR="002C6641">
        <w:rPr>
          <w:rFonts w:ascii="Times New Roman" w:hAnsi="Times New Roman"/>
          <w:i/>
        </w:rPr>
        <w:t>5</w:t>
      </w:r>
    </w:p>
    <w:p w14:paraId="091443AA" w14:textId="77777777" w:rsidR="001F3FB9" w:rsidRDefault="001F3FB9" w:rsidP="001F3FB9">
      <w:pPr>
        <w:rPr>
          <w:rFonts w:ascii="Times New Roman" w:hAnsi="Times New Roman"/>
          <w:b/>
        </w:rPr>
      </w:pPr>
      <w:r>
        <w:rPr>
          <w:rFonts w:ascii="Times New Roman" w:hAnsi="Times New Roman"/>
          <w:b/>
        </w:rPr>
        <w:t>Counterculture and Dystopia</w:t>
      </w:r>
    </w:p>
    <w:p w14:paraId="697483B5" w14:textId="77777777" w:rsidR="001F3FB9" w:rsidRPr="00DB3904" w:rsidRDefault="001F3FB9" w:rsidP="001F3FB9">
      <w:pPr>
        <w:rPr>
          <w:rFonts w:ascii="Times New Roman" w:hAnsi="Times New Roman"/>
        </w:rPr>
      </w:pPr>
      <w:r>
        <w:rPr>
          <w:rFonts w:ascii="Times New Roman" w:hAnsi="Times New Roman"/>
          <w:u w:val="single"/>
        </w:rPr>
        <w:t>Readings</w:t>
      </w:r>
      <w:r>
        <w:rPr>
          <w:rFonts w:ascii="Times New Roman" w:hAnsi="Times New Roman"/>
        </w:rPr>
        <w:t>:</w:t>
      </w:r>
    </w:p>
    <w:p w14:paraId="35EDA460" w14:textId="77777777" w:rsidR="001F3FB9" w:rsidRDefault="001F3FB9" w:rsidP="00876F4B">
      <w:pPr>
        <w:pStyle w:val="ListParagraph"/>
        <w:numPr>
          <w:ilvl w:val="0"/>
          <w:numId w:val="16"/>
        </w:numPr>
        <w:rPr>
          <w:rFonts w:ascii="Times New Roman" w:hAnsi="Times New Roman"/>
        </w:rPr>
      </w:pPr>
      <w:r>
        <w:rPr>
          <w:rFonts w:ascii="Times New Roman" w:hAnsi="Times New Roman"/>
        </w:rPr>
        <w:t>Sadlier, Chapter 7, “From Revolutionary to Dystopian Brazil on Screen,” 234-273.</w:t>
      </w:r>
    </w:p>
    <w:p w14:paraId="78C7C6BF" w14:textId="77777777" w:rsidR="001F3FB9" w:rsidRPr="00DB3904" w:rsidRDefault="001F3FB9" w:rsidP="00876F4B">
      <w:pPr>
        <w:pStyle w:val="ListParagraph"/>
        <w:numPr>
          <w:ilvl w:val="0"/>
          <w:numId w:val="16"/>
        </w:numPr>
        <w:rPr>
          <w:rFonts w:ascii="Times New Roman" w:hAnsi="Times New Roman"/>
        </w:rPr>
      </w:pPr>
      <w:r>
        <w:rPr>
          <w:rFonts w:ascii="Times New Roman" w:hAnsi="Times New Roman"/>
        </w:rPr>
        <w:t xml:space="preserve">Christopher Dunn, “Avant-Garde, </w:t>
      </w:r>
      <w:proofErr w:type="spellStart"/>
      <w:r>
        <w:rPr>
          <w:rFonts w:ascii="Times New Roman" w:hAnsi="Times New Roman"/>
        </w:rPr>
        <w:t>Cultura</w:t>
      </w:r>
      <w:proofErr w:type="spellEnd"/>
      <w:r>
        <w:rPr>
          <w:rFonts w:ascii="Times New Roman" w:hAnsi="Times New Roman"/>
        </w:rPr>
        <w:t xml:space="preserve"> Marginal, and Counterculture in Brazil, 1968-72,” </w:t>
      </w:r>
      <w:proofErr w:type="spellStart"/>
      <w:r>
        <w:rPr>
          <w:rFonts w:ascii="Times New Roman" w:hAnsi="Times New Roman"/>
          <w:i/>
        </w:rPr>
        <w:t>Luso</w:t>
      </w:r>
      <w:proofErr w:type="spellEnd"/>
      <w:r>
        <w:rPr>
          <w:rFonts w:ascii="Times New Roman" w:hAnsi="Times New Roman"/>
          <w:i/>
        </w:rPr>
        <w:t>-Brazilian Review</w:t>
      </w:r>
      <w:r>
        <w:rPr>
          <w:rFonts w:ascii="Times New Roman" w:hAnsi="Times New Roman"/>
        </w:rPr>
        <w:t xml:space="preserve"> 50:1 (2013): 229-252.</w:t>
      </w:r>
    </w:p>
    <w:p w14:paraId="23207F5B" w14:textId="77777777" w:rsidR="001F3FB9" w:rsidRDefault="001F3FB9" w:rsidP="00876F4B">
      <w:pPr>
        <w:pStyle w:val="ListParagraph"/>
        <w:numPr>
          <w:ilvl w:val="0"/>
          <w:numId w:val="16"/>
        </w:numPr>
        <w:rPr>
          <w:rFonts w:ascii="Times New Roman" w:hAnsi="Times New Roman"/>
        </w:rPr>
      </w:pPr>
      <w:r>
        <w:rPr>
          <w:rFonts w:ascii="Times New Roman" w:hAnsi="Times New Roman"/>
        </w:rPr>
        <w:t xml:space="preserve">Claudia </w:t>
      </w:r>
      <w:proofErr w:type="spellStart"/>
      <w:r>
        <w:rPr>
          <w:rFonts w:ascii="Times New Roman" w:hAnsi="Times New Roman"/>
        </w:rPr>
        <w:t>Calirman</w:t>
      </w:r>
      <w:proofErr w:type="spellEnd"/>
      <w:r>
        <w:rPr>
          <w:rFonts w:ascii="Times New Roman" w:hAnsi="Times New Roman"/>
        </w:rPr>
        <w:t xml:space="preserve">, “Naked Man, Flaming Chickens: A Brief History of Brazilian Performance Art” in Deborah Cullen, ed., </w:t>
      </w:r>
      <w:proofErr w:type="spellStart"/>
      <w:r>
        <w:rPr>
          <w:rFonts w:ascii="Times New Roman" w:hAnsi="Times New Roman"/>
          <w:i/>
        </w:rPr>
        <w:t>Arte</w:t>
      </w:r>
      <w:proofErr w:type="spellEnd"/>
      <w:r>
        <w:rPr>
          <w:rFonts w:ascii="Times New Roman" w:hAnsi="Times New Roman"/>
          <w:i/>
        </w:rPr>
        <w:t xml:space="preserve"> ≠ Vida: Actions by Artists of the Americas, 1960-2000 </w:t>
      </w:r>
      <w:r>
        <w:rPr>
          <w:rFonts w:ascii="Times New Roman" w:hAnsi="Times New Roman"/>
        </w:rPr>
        <w:t>(New York: El Museo del Barrio, 2008), 102-113.</w:t>
      </w:r>
    </w:p>
    <w:p w14:paraId="30C2842D" w14:textId="77777777" w:rsidR="001F3FB9" w:rsidRPr="005D48E3" w:rsidRDefault="001F3FB9" w:rsidP="00876F4B">
      <w:pPr>
        <w:pStyle w:val="ListParagraph"/>
        <w:numPr>
          <w:ilvl w:val="0"/>
          <w:numId w:val="16"/>
        </w:numPr>
        <w:rPr>
          <w:rFonts w:ascii="Times New Roman" w:hAnsi="Times New Roman"/>
        </w:rPr>
      </w:pPr>
      <w:r>
        <w:rPr>
          <w:rFonts w:ascii="Times New Roman" w:hAnsi="Times New Roman"/>
        </w:rPr>
        <w:t xml:space="preserve">“Tropicalism and Brazilian Popular Music under Military Rule” by Christopher Dunn and “Two Poets Sing the New World” by Jessica Callaway, in </w:t>
      </w:r>
      <w:r>
        <w:rPr>
          <w:rFonts w:ascii="Times New Roman" w:hAnsi="Times New Roman"/>
          <w:i/>
        </w:rPr>
        <w:t>The Brazil Reader</w:t>
      </w:r>
      <w:r>
        <w:rPr>
          <w:rFonts w:ascii="Times New Roman" w:hAnsi="Times New Roman"/>
        </w:rPr>
        <w:t>, 241-247, 491-496.</w:t>
      </w:r>
    </w:p>
    <w:p w14:paraId="3D539D7A" w14:textId="77777777" w:rsidR="00DA62D4" w:rsidRPr="004417A4" w:rsidRDefault="00DA62D4" w:rsidP="00D2132C">
      <w:pPr>
        <w:rPr>
          <w:rFonts w:ascii="Times New Roman" w:hAnsi="Times New Roman"/>
          <w:i/>
        </w:rPr>
      </w:pPr>
    </w:p>
    <w:p w14:paraId="19EC2AD6" w14:textId="31557C14" w:rsidR="00DA62D4" w:rsidRDefault="00DA62D4" w:rsidP="00D2132C">
      <w:pPr>
        <w:rPr>
          <w:rFonts w:ascii="Times New Roman" w:hAnsi="Times New Roman"/>
          <w:i/>
        </w:rPr>
      </w:pPr>
      <w:r w:rsidRPr="004417A4">
        <w:rPr>
          <w:rFonts w:ascii="Times New Roman" w:hAnsi="Times New Roman"/>
          <w:i/>
        </w:rPr>
        <w:t>Tuesday, November 1</w:t>
      </w:r>
      <w:r w:rsidR="002C6641">
        <w:rPr>
          <w:rFonts w:ascii="Times New Roman" w:hAnsi="Times New Roman"/>
          <w:i/>
        </w:rPr>
        <w:t>2</w:t>
      </w:r>
    </w:p>
    <w:p w14:paraId="3785DAEA" w14:textId="27CA7E19" w:rsidR="001F3FB9" w:rsidRDefault="00860495" w:rsidP="00D2132C">
      <w:pPr>
        <w:rPr>
          <w:rFonts w:ascii="Times New Roman" w:hAnsi="Times New Roman"/>
          <w:b/>
          <w:bCs/>
          <w:iCs/>
        </w:rPr>
      </w:pPr>
      <w:r>
        <w:rPr>
          <w:rFonts w:ascii="Times New Roman" w:hAnsi="Times New Roman"/>
          <w:b/>
          <w:bCs/>
          <w:iCs/>
        </w:rPr>
        <w:t>Brazilian Music/Guest Speaker</w:t>
      </w:r>
      <w:r w:rsidR="00FF3C0E">
        <w:rPr>
          <w:rFonts w:ascii="Times New Roman" w:hAnsi="Times New Roman"/>
          <w:b/>
          <w:bCs/>
          <w:iCs/>
        </w:rPr>
        <w:t xml:space="preserve">: Prof. Micah </w:t>
      </w:r>
      <w:proofErr w:type="spellStart"/>
      <w:r w:rsidR="00FF3C0E">
        <w:rPr>
          <w:rFonts w:ascii="Times New Roman" w:hAnsi="Times New Roman"/>
          <w:b/>
          <w:bCs/>
          <w:iCs/>
        </w:rPr>
        <w:t>Oelze</w:t>
      </w:r>
      <w:proofErr w:type="spellEnd"/>
      <w:r w:rsidR="00FF3C0E">
        <w:rPr>
          <w:rFonts w:ascii="Times New Roman" w:hAnsi="Times New Roman"/>
          <w:b/>
          <w:bCs/>
          <w:iCs/>
        </w:rPr>
        <w:t>, Franklin and Marshall College</w:t>
      </w:r>
    </w:p>
    <w:p w14:paraId="6569C172" w14:textId="16ADB24D" w:rsidR="001F3FB9" w:rsidRPr="001F3FB9" w:rsidRDefault="001F3FB9" w:rsidP="00D2132C">
      <w:pPr>
        <w:rPr>
          <w:rFonts w:ascii="Times New Roman" w:hAnsi="Times New Roman"/>
          <w:iCs/>
        </w:rPr>
      </w:pPr>
      <w:r>
        <w:rPr>
          <w:rFonts w:ascii="Times New Roman" w:hAnsi="Times New Roman"/>
          <w:iCs/>
          <w:u w:val="single"/>
        </w:rPr>
        <w:t>Readings</w:t>
      </w:r>
      <w:r>
        <w:rPr>
          <w:rFonts w:ascii="Times New Roman" w:hAnsi="Times New Roman"/>
          <w:iCs/>
        </w:rPr>
        <w:t>: TBD</w:t>
      </w:r>
    </w:p>
    <w:p w14:paraId="63CE76AE" w14:textId="77777777" w:rsidR="00455B4D" w:rsidRPr="00455B4D" w:rsidRDefault="00455B4D" w:rsidP="00D2132C">
      <w:pPr>
        <w:rPr>
          <w:rFonts w:ascii="Times New Roman" w:hAnsi="Times New Roman"/>
          <w:b/>
        </w:rPr>
      </w:pPr>
    </w:p>
    <w:p w14:paraId="06F7DDCD" w14:textId="226959F2" w:rsidR="00DA62D4" w:rsidRPr="004417A4" w:rsidRDefault="00DA62D4" w:rsidP="00D2132C">
      <w:pPr>
        <w:rPr>
          <w:rFonts w:ascii="Times New Roman" w:hAnsi="Times New Roman"/>
          <w:i/>
        </w:rPr>
      </w:pPr>
      <w:r w:rsidRPr="004417A4">
        <w:rPr>
          <w:rFonts w:ascii="Times New Roman" w:hAnsi="Times New Roman"/>
          <w:i/>
        </w:rPr>
        <w:t xml:space="preserve">Tuesday, November </w:t>
      </w:r>
      <w:r w:rsidR="002C6641">
        <w:rPr>
          <w:rFonts w:ascii="Times New Roman" w:hAnsi="Times New Roman"/>
          <w:i/>
        </w:rPr>
        <w:t>19</w:t>
      </w:r>
    </w:p>
    <w:p w14:paraId="58BFC529" w14:textId="4506887C" w:rsidR="00DA62D4" w:rsidRDefault="00DB3904" w:rsidP="00D2132C">
      <w:pPr>
        <w:rPr>
          <w:rFonts w:ascii="Times New Roman" w:hAnsi="Times New Roman"/>
          <w:b/>
        </w:rPr>
      </w:pPr>
      <w:r>
        <w:rPr>
          <w:rFonts w:ascii="Times New Roman" w:hAnsi="Times New Roman"/>
          <w:b/>
        </w:rPr>
        <w:t>Focus on</w:t>
      </w:r>
      <w:r w:rsidR="00790EA9">
        <w:rPr>
          <w:rFonts w:ascii="Times New Roman" w:hAnsi="Times New Roman"/>
          <w:b/>
        </w:rPr>
        <w:t xml:space="preserve"> São Paulo</w:t>
      </w:r>
    </w:p>
    <w:p w14:paraId="2D0599D9" w14:textId="4AEBD493" w:rsidR="005D48E3" w:rsidRDefault="00790EA9" w:rsidP="00D2132C">
      <w:pPr>
        <w:rPr>
          <w:rFonts w:ascii="Times New Roman" w:hAnsi="Times New Roman"/>
        </w:rPr>
      </w:pPr>
      <w:r>
        <w:rPr>
          <w:rFonts w:ascii="Times New Roman" w:hAnsi="Times New Roman"/>
          <w:u w:val="single"/>
        </w:rPr>
        <w:t>Readings</w:t>
      </w:r>
      <w:r>
        <w:rPr>
          <w:rFonts w:ascii="Times New Roman" w:hAnsi="Times New Roman"/>
        </w:rPr>
        <w:t>:</w:t>
      </w:r>
    </w:p>
    <w:p w14:paraId="6A9A3725" w14:textId="77777777" w:rsidR="001D664F" w:rsidRDefault="005D48E3" w:rsidP="001D664F">
      <w:pPr>
        <w:pStyle w:val="ListParagraph"/>
        <w:numPr>
          <w:ilvl w:val="0"/>
          <w:numId w:val="14"/>
        </w:numPr>
        <w:rPr>
          <w:rFonts w:ascii="Times New Roman" w:hAnsi="Times New Roman"/>
        </w:rPr>
      </w:pPr>
      <w:r>
        <w:rPr>
          <w:rFonts w:ascii="Times New Roman" w:hAnsi="Times New Roman"/>
        </w:rPr>
        <w:lastRenderedPageBreak/>
        <w:t>Sadlier, Epilogue, “Land of the Future,” 274-297</w:t>
      </w:r>
      <w:r w:rsidR="001D664F" w:rsidRPr="001D664F">
        <w:rPr>
          <w:rFonts w:ascii="Times New Roman" w:hAnsi="Times New Roman"/>
        </w:rPr>
        <w:t xml:space="preserve"> </w:t>
      </w:r>
    </w:p>
    <w:p w14:paraId="1CA2CA27" w14:textId="32D246AE" w:rsidR="005D48E3" w:rsidRPr="001D664F" w:rsidRDefault="001D664F" w:rsidP="001D664F">
      <w:pPr>
        <w:pStyle w:val="ListParagraph"/>
        <w:numPr>
          <w:ilvl w:val="0"/>
          <w:numId w:val="14"/>
        </w:numPr>
        <w:rPr>
          <w:rFonts w:ascii="Times New Roman" w:hAnsi="Times New Roman"/>
        </w:rPr>
      </w:pPr>
      <w:r>
        <w:rPr>
          <w:rFonts w:ascii="Times New Roman" w:hAnsi="Times New Roman"/>
        </w:rPr>
        <w:t xml:space="preserve">David William Foster, “Introduction: São Paulo, Brazilian Megacity,” </w:t>
      </w:r>
      <w:r>
        <w:rPr>
          <w:rFonts w:ascii="Times New Roman" w:hAnsi="Times New Roman"/>
          <w:i/>
        </w:rPr>
        <w:t>São Paulo: Perspectives on the City and Cultural Production</w:t>
      </w:r>
      <w:r>
        <w:rPr>
          <w:rFonts w:ascii="Times New Roman" w:hAnsi="Times New Roman"/>
        </w:rPr>
        <w:t xml:space="preserve"> (</w:t>
      </w:r>
      <w:proofErr w:type="spellStart"/>
      <w:r>
        <w:rPr>
          <w:rFonts w:ascii="Times New Roman" w:hAnsi="Times New Roman"/>
        </w:rPr>
        <w:t>Gainsville</w:t>
      </w:r>
      <w:proofErr w:type="spellEnd"/>
      <w:r>
        <w:rPr>
          <w:rFonts w:ascii="Times New Roman" w:hAnsi="Times New Roman"/>
        </w:rPr>
        <w:t>: University Press of Florida, 2011), 1-12.</w:t>
      </w:r>
    </w:p>
    <w:p w14:paraId="6A24C1AC" w14:textId="2AEAF71F" w:rsidR="00B4620C" w:rsidRDefault="00B4620C" w:rsidP="00876F4B">
      <w:pPr>
        <w:pStyle w:val="ListParagraph"/>
        <w:numPr>
          <w:ilvl w:val="0"/>
          <w:numId w:val="14"/>
        </w:numPr>
        <w:rPr>
          <w:rFonts w:ascii="Times New Roman" w:hAnsi="Times New Roman"/>
        </w:rPr>
      </w:pPr>
      <w:r>
        <w:rPr>
          <w:rFonts w:ascii="Times New Roman" w:hAnsi="Times New Roman"/>
        </w:rPr>
        <w:t xml:space="preserve">Sarah J. Townsend, “Parsifal on the Periphery of Capitalism,” </w:t>
      </w:r>
      <w:r>
        <w:rPr>
          <w:rFonts w:ascii="Times New Roman" w:hAnsi="Times New Roman"/>
          <w:i/>
          <w:iCs/>
        </w:rPr>
        <w:t>The Unfinished Art of Theater</w:t>
      </w:r>
      <w:r w:rsidR="001D664F">
        <w:rPr>
          <w:rFonts w:ascii="Times New Roman" w:hAnsi="Times New Roman"/>
          <w:i/>
          <w:iCs/>
        </w:rPr>
        <w:t>: Avant-Garde Intellectuals in Mexico and Brazil</w:t>
      </w:r>
      <w:r w:rsidR="001D664F">
        <w:rPr>
          <w:rFonts w:ascii="Times New Roman" w:hAnsi="Times New Roman"/>
        </w:rPr>
        <w:t xml:space="preserve"> (Evanston, IL: Northwestern University Press, 2018),</w:t>
      </w:r>
      <w:r>
        <w:rPr>
          <w:rFonts w:ascii="Times New Roman" w:hAnsi="Times New Roman"/>
        </w:rPr>
        <w:t xml:space="preserve"> 137-274</w:t>
      </w:r>
    </w:p>
    <w:p w14:paraId="34AFD14F" w14:textId="6BDC7927" w:rsidR="001D664F" w:rsidRPr="00790EA9" w:rsidRDefault="001D664F" w:rsidP="00876F4B">
      <w:pPr>
        <w:pStyle w:val="ListParagraph"/>
        <w:numPr>
          <w:ilvl w:val="0"/>
          <w:numId w:val="14"/>
        </w:numPr>
        <w:rPr>
          <w:rFonts w:ascii="Times New Roman" w:hAnsi="Times New Roman"/>
        </w:rPr>
      </w:pPr>
      <w:r>
        <w:rPr>
          <w:rFonts w:ascii="Times New Roman" w:hAnsi="Times New Roman"/>
        </w:rPr>
        <w:t xml:space="preserve">David William Foster, “Downtown in São Paulo with </w:t>
      </w:r>
      <w:proofErr w:type="spellStart"/>
      <w:r>
        <w:rPr>
          <w:rFonts w:ascii="Times New Roman" w:hAnsi="Times New Roman"/>
        </w:rPr>
        <w:t>Hildergard</w:t>
      </w:r>
      <w:proofErr w:type="spellEnd"/>
      <w:r>
        <w:rPr>
          <w:rFonts w:ascii="Times New Roman" w:hAnsi="Times New Roman"/>
        </w:rPr>
        <w:t xml:space="preserve"> Rosenthal’s Camera,” </w:t>
      </w:r>
      <w:r>
        <w:rPr>
          <w:rFonts w:ascii="Times New Roman" w:hAnsi="Times New Roman"/>
          <w:i/>
        </w:rPr>
        <w:t>São Paulo: Perspectives on the City and Cultural Production</w:t>
      </w:r>
      <w:r>
        <w:rPr>
          <w:rFonts w:ascii="Times New Roman" w:hAnsi="Times New Roman"/>
          <w:iCs/>
        </w:rPr>
        <w:t>, 53-68.</w:t>
      </w:r>
    </w:p>
    <w:p w14:paraId="65A9257F" w14:textId="77777777" w:rsidR="0006023B" w:rsidRPr="0006023B" w:rsidRDefault="0006023B" w:rsidP="00D2132C">
      <w:pPr>
        <w:rPr>
          <w:rFonts w:ascii="Times New Roman" w:hAnsi="Times New Roman"/>
          <w:b/>
        </w:rPr>
      </w:pPr>
    </w:p>
    <w:p w14:paraId="33F8B0B1" w14:textId="6ABE6901" w:rsidR="001F3FB9" w:rsidRDefault="001F3FB9" w:rsidP="001F3FB9">
      <w:pPr>
        <w:rPr>
          <w:rFonts w:ascii="Times New Roman" w:hAnsi="Times New Roman"/>
          <w:i/>
        </w:rPr>
      </w:pPr>
      <w:r w:rsidRPr="004417A4">
        <w:rPr>
          <w:rFonts w:ascii="Times New Roman" w:hAnsi="Times New Roman"/>
          <w:i/>
        </w:rPr>
        <w:t xml:space="preserve">Tuesday, November </w:t>
      </w:r>
      <w:r>
        <w:rPr>
          <w:rFonts w:ascii="Times New Roman" w:hAnsi="Times New Roman"/>
          <w:i/>
        </w:rPr>
        <w:t>26</w:t>
      </w:r>
    </w:p>
    <w:p w14:paraId="25CF2DD2" w14:textId="70DAEF5B" w:rsidR="001F3FB9" w:rsidRPr="001F3FB9" w:rsidRDefault="001F3FB9" w:rsidP="001F3FB9">
      <w:pPr>
        <w:rPr>
          <w:rFonts w:ascii="Times New Roman" w:hAnsi="Times New Roman"/>
          <w:b/>
          <w:bCs/>
          <w:iCs/>
        </w:rPr>
      </w:pPr>
      <w:r>
        <w:rPr>
          <w:rFonts w:ascii="Times New Roman" w:hAnsi="Times New Roman"/>
          <w:b/>
          <w:bCs/>
          <w:iCs/>
        </w:rPr>
        <w:t>No Class – Thanksgiving Holiday</w:t>
      </w:r>
    </w:p>
    <w:p w14:paraId="7B923B45" w14:textId="77777777" w:rsidR="001F3FB9" w:rsidRDefault="001F3FB9" w:rsidP="00D2132C">
      <w:pPr>
        <w:rPr>
          <w:rFonts w:ascii="Times New Roman" w:hAnsi="Times New Roman"/>
          <w:i/>
        </w:rPr>
      </w:pPr>
    </w:p>
    <w:p w14:paraId="4FFBA89C" w14:textId="0DFE9B23" w:rsidR="00DA62D4" w:rsidRDefault="00DA62D4" w:rsidP="00D2132C">
      <w:pPr>
        <w:rPr>
          <w:rFonts w:ascii="Times New Roman" w:hAnsi="Times New Roman"/>
          <w:i/>
        </w:rPr>
      </w:pPr>
      <w:r w:rsidRPr="004417A4">
        <w:rPr>
          <w:rFonts w:ascii="Times New Roman" w:hAnsi="Times New Roman"/>
          <w:i/>
        </w:rPr>
        <w:t xml:space="preserve">Tuesday, December </w:t>
      </w:r>
      <w:r w:rsidR="002C6641">
        <w:rPr>
          <w:rFonts w:ascii="Times New Roman" w:hAnsi="Times New Roman"/>
          <w:i/>
        </w:rPr>
        <w:t>3</w:t>
      </w:r>
    </w:p>
    <w:p w14:paraId="51175662" w14:textId="6FBD328E" w:rsidR="00FB70DE" w:rsidRPr="003853A9" w:rsidRDefault="00FB70DE" w:rsidP="00D2132C">
      <w:pPr>
        <w:rPr>
          <w:rFonts w:ascii="Times New Roman" w:hAnsi="Times New Roman"/>
          <w:b/>
        </w:rPr>
      </w:pPr>
      <w:r>
        <w:rPr>
          <w:rFonts w:ascii="Times New Roman" w:hAnsi="Times New Roman"/>
          <w:b/>
        </w:rPr>
        <w:t>Wrap-up / Study Day</w:t>
      </w:r>
    </w:p>
    <w:p w14:paraId="68E5F847" w14:textId="77777777" w:rsidR="00535040" w:rsidRPr="004417A4" w:rsidRDefault="00535040" w:rsidP="00D2132C">
      <w:pPr>
        <w:rPr>
          <w:rFonts w:ascii="Times New Roman" w:hAnsi="Times New Roman"/>
          <w:b/>
        </w:rPr>
      </w:pPr>
    </w:p>
    <w:p w14:paraId="7D4DED96" w14:textId="5B0242D0" w:rsidR="00DA62D4" w:rsidRPr="004417A4" w:rsidRDefault="00DA62D4" w:rsidP="00D2132C">
      <w:pPr>
        <w:rPr>
          <w:rFonts w:ascii="Times New Roman" w:hAnsi="Times New Roman"/>
          <w:i/>
        </w:rPr>
      </w:pPr>
      <w:r w:rsidRPr="004417A4">
        <w:rPr>
          <w:rFonts w:ascii="Times New Roman" w:hAnsi="Times New Roman"/>
          <w:i/>
        </w:rPr>
        <w:t xml:space="preserve">Tuesday, December </w:t>
      </w:r>
      <w:r w:rsidR="002C6641">
        <w:rPr>
          <w:rFonts w:ascii="Times New Roman" w:hAnsi="Times New Roman"/>
          <w:i/>
        </w:rPr>
        <w:t>10</w:t>
      </w:r>
    </w:p>
    <w:p w14:paraId="3C32249A" w14:textId="033A1920" w:rsidR="00DA62D4" w:rsidRDefault="00535040" w:rsidP="00D2132C">
      <w:pPr>
        <w:rPr>
          <w:rFonts w:ascii="Times New Roman" w:hAnsi="Times New Roman"/>
          <w:b/>
        </w:rPr>
      </w:pPr>
      <w:r w:rsidRPr="004417A4">
        <w:rPr>
          <w:rFonts w:ascii="Times New Roman" w:hAnsi="Times New Roman"/>
          <w:b/>
        </w:rPr>
        <w:t>Class Presentations</w:t>
      </w:r>
      <w:r w:rsidR="005D48E3">
        <w:rPr>
          <w:rFonts w:ascii="Times New Roman" w:hAnsi="Times New Roman"/>
          <w:b/>
        </w:rPr>
        <w:t xml:space="preserve"> on Final Paper</w:t>
      </w:r>
    </w:p>
    <w:p w14:paraId="66E28D81" w14:textId="77777777" w:rsidR="005D48E3" w:rsidRDefault="005D48E3" w:rsidP="00D2132C">
      <w:pPr>
        <w:rPr>
          <w:rFonts w:ascii="Times New Roman" w:hAnsi="Times New Roman"/>
          <w:b/>
        </w:rPr>
      </w:pPr>
    </w:p>
    <w:p w14:paraId="657CB6ED" w14:textId="77777777" w:rsidR="00AC2E71" w:rsidRPr="005D48E3" w:rsidRDefault="00AC2E71" w:rsidP="00D2132C">
      <w:pPr>
        <w:rPr>
          <w:rFonts w:ascii="Times New Roman" w:hAnsi="Times New Roman"/>
          <w:b/>
        </w:rPr>
      </w:pPr>
    </w:p>
    <w:p w14:paraId="23AAF86D" w14:textId="25F183E3" w:rsidR="006E6C5E" w:rsidRDefault="00790EA9" w:rsidP="00AB590F">
      <w:pPr>
        <w:jc w:val="center"/>
        <w:rPr>
          <w:rFonts w:ascii="Times New Roman" w:hAnsi="Times New Roman"/>
        </w:rPr>
      </w:pPr>
      <w:r>
        <w:rPr>
          <w:rFonts w:ascii="Times New Roman" w:hAnsi="Times New Roman"/>
        </w:rPr>
        <w:t xml:space="preserve">Updated </w:t>
      </w:r>
      <w:r w:rsidR="00F63F95">
        <w:rPr>
          <w:rFonts w:ascii="Times New Roman" w:hAnsi="Times New Roman"/>
        </w:rPr>
        <w:t>September 3</w:t>
      </w:r>
      <w:bookmarkStart w:id="0" w:name="_GoBack"/>
      <w:bookmarkEnd w:id="0"/>
      <w:r w:rsidR="002C6641">
        <w:rPr>
          <w:rFonts w:ascii="Times New Roman" w:hAnsi="Times New Roman"/>
        </w:rPr>
        <w:t>, 2019</w:t>
      </w:r>
    </w:p>
    <w:p w14:paraId="512F0981" w14:textId="77777777" w:rsidR="002C6641" w:rsidRPr="00AB590F" w:rsidRDefault="002C6641" w:rsidP="002C6641">
      <w:pPr>
        <w:rPr>
          <w:rFonts w:ascii="Times New Roman" w:hAnsi="Times New Roman"/>
        </w:rPr>
      </w:pPr>
    </w:p>
    <w:sectPr w:rsidR="002C6641" w:rsidRPr="00AB590F" w:rsidSect="005241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A6128" w14:textId="77777777" w:rsidR="007642AA" w:rsidRDefault="007642AA" w:rsidP="00AC2A26">
      <w:r>
        <w:separator/>
      </w:r>
    </w:p>
  </w:endnote>
  <w:endnote w:type="continuationSeparator" w:id="0">
    <w:p w14:paraId="188EA6E9" w14:textId="77777777" w:rsidR="007642AA" w:rsidRDefault="007642AA" w:rsidP="00AC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A1CEB" w14:textId="77777777" w:rsidR="007642AA" w:rsidRDefault="007642AA" w:rsidP="00AC2A26">
      <w:r>
        <w:separator/>
      </w:r>
    </w:p>
  </w:footnote>
  <w:footnote w:type="continuationSeparator" w:id="0">
    <w:p w14:paraId="34ADBA2E" w14:textId="77777777" w:rsidR="007642AA" w:rsidRDefault="007642AA" w:rsidP="00AC2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806"/>
    <w:multiLevelType w:val="hybridMultilevel"/>
    <w:tmpl w:val="0A4A2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36C9"/>
    <w:multiLevelType w:val="hybridMultilevel"/>
    <w:tmpl w:val="08E8F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15B09"/>
    <w:multiLevelType w:val="hybridMultilevel"/>
    <w:tmpl w:val="17E0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F4A"/>
    <w:multiLevelType w:val="hybridMultilevel"/>
    <w:tmpl w:val="718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B5764"/>
    <w:multiLevelType w:val="hybridMultilevel"/>
    <w:tmpl w:val="C954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8344D"/>
    <w:multiLevelType w:val="hybridMultilevel"/>
    <w:tmpl w:val="C954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B0BB8"/>
    <w:multiLevelType w:val="hybridMultilevel"/>
    <w:tmpl w:val="F24C05DE"/>
    <w:lvl w:ilvl="0" w:tplc="6C86F3A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712AB"/>
    <w:multiLevelType w:val="hybridMultilevel"/>
    <w:tmpl w:val="6A3C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D2C6A"/>
    <w:multiLevelType w:val="hybridMultilevel"/>
    <w:tmpl w:val="38FC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56349"/>
    <w:multiLevelType w:val="hybridMultilevel"/>
    <w:tmpl w:val="17E0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22E45"/>
    <w:multiLevelType w:val="hybridMultilevel"/>
    <w:tmpl w:val="C954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81C99"/>
    <w:multiLevelType w:val="hybridMultilevel"/>
    <w:tmpl w:val="B9AA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55C94"/>
    <w:multiLevelType w:val="hybridMultilevel"/>
    <w:tmpl w:val="E438E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E643A"/>
    <w:multiLevelType w:val="multilevel"/>
    <w:tmpl w:val="C0E8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E0E4B"/>
    <w:multiLevelType w:val="hybridMultilevel"/>
    <w:tmpl w:val="6A3C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25498"/>
    <w:multiLevelType w:val="hybridMultilevel"/>
    <w:tmpl w:val="0E40F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2420E"/>
    <w:multiLevelType w:val="hybridMultilevel"/>
    <w:tmpl w:val="A006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85589"/>
    <w:multiLevelType w:val="hybridMultilevel"/>
    <w:tmpl w:val="865E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1641B"/>
    <w:multiLevelType w:val="multilevel"/>
    <w:tmpl w:val="686A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4"/>
  </w:num>
  <w:num w:numId="5">
    <w:abstractNumId w:val="13"/>
  </w:num>
  <w:num w:numId="6">
    <w:abstractNumId w:val="16"/>
  </w:num>
  <w:num w:numId="7">
    <w:abstractNumId w:val="15"/>
  </w:num>
  <w:num w:numId="8">
    <w:abstractNumId w:val="18"/>
  </w:num>
  <w:num w:numId="9">
    <w:abstractNumId w:val="3"/>
  </w:num>
  <w:num w:numId="10">
    <w:abstractNumId w:val="14"/>
  </w:num>
  <w:num w:numId="11">
    <w:abstractNumId w:val="7"/>
  </w:num>
  <w:num w:numId="12">
    <w:abstractNumId w:val="0"/>
  </w:num>
  <w:num w:numId="13">
    <w:abstractNumId w:val="6"/>
  </w:num>
  <w:num w:numId="14">
    <w:abstractNumId w:val="12"/>
  </w:num>
  <w:num w:numId="15">
    <w:abstractNumId w:val="9"/>
  </w:num>
  <w:num w:numId="16">
    <w:abstractNumId w:val="2"/>
  </w:num>
  <w:num w:numId="17">
    <w:abstractNumId w:val="5"/>
  </w:num>
  <w:num w:numId="18">
    <w:abstractNumId w:val="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7F"/>
    <w:rsid w:val="0006023B"/>
    <w:rsid w:val="00084706"/>
    <w:rsid w:val="000E7DC2"/>
    <w:rsid w:val="001066F7"/>
    <w:rsid w:val="00135CD8"/>
    <w:rsid w:val="001367EA"/>
    <w:rsid w:val="00147E23"/>
    <w:rsid w:val="001671D4"/>
    <w:rsid w:val="00192663"/>
    <w:rsid w:val="001932E5"/>
    <w:rsid w:val="001D664F"/>
    <w:rsid w:val="001F3FB9"/>
    <w:rsid w:val="00275C3B"/>
    <w:rsid w:val="0029060D"/>
    <w:rsid w:val="002C6493"/>
    <w:rsid w:val="002C6641"/>
    <w:rsid w:val="003337E0"/>
    <w:rsid w:val="0033391A"/>
    <w:rsid w:val="00335F9C"/>
    <w:rsid w:val="00352431"/>
    <w:rsid w:val="00371509"/>
    <w:rsid w:val="003853A9"/>
    <w:rsid w:val="00385869"/>
    <w:rsid w:val="00414FD9"/>
    <w:rsid w:val="0041761D"/>
    <w:rsid w:val="004417A4"/>
    <w:rsid w:val="00450D3F"/>
    <w:rsid w:val="00455B4D"/>
    <w:rsid w:val="0045659F"/>
    <w:rsid w:val="004A1BF3"/>
    <w:rsid w:val="004B5091"/>
    <w:rsid w:val="004C663A"/>
    <w:rsid w:val="004F6469"/>
    <w:rsid w:val="00503F6D"/>
    <w:rsid w:val="0052418D"/>
    <w:rsid w:val="00534CAA"/>
    <w:rsid w:val="00535040"/>
    <w:rsid w:val="005408D5"/>
    <w:rsid w:val="00573A9A"/>
    <w:rsid w:val="00596491"/>
    <w:rsid w:val="005D0C15"/>
    <w:rsid w:val="005D2928"/>
    <w:rsid w:val="005D48E3"/>
    <w:rsid w:val="00653DDE"/>
    <w:rsid w:val="006B6EC5"/>
    <w:rsid w:val="006E6C5E"/>
    <w:rsid w:val="007642AA"/>
    <w:rsid w:val="00777B7C"/>
    <w:rsid w:val="00790EA9"/>
    <w:rsid w:val="007B594B"/>
    <w:rsid w:val="0085615C"/>
    <w:rsid w:val="00860495"/>
    <w:rsid w:val="00876F4B"/>
    <w:rsid w:val="008A3252"/>
    <w:rsid w:val="008E5288"/>
    <w:rsid w:val="008F3CE6"/>
    <w:rsid w:val="00912E49"/>
    <w:rsid w:val="009C46D0"/>
    <w:rsid w:val="009E20A9"/>
    <w:rsid w:val="009E32C5"/>
    <w:rsid w:val="009E5D86"/>
    <w:rsid w:val="00A16EE7"/>
    <w:rsid w:val="00A612A4"/>
    <w:rsid w:val="00AB2304"/>
    <w:rsid w:val="00AB590F"/>
    <w:rsid w:val="00AC2A26"/>
    <w:rsid w:val="00AC2E71"/>
    <w:rsid w:val="00AE20C4"/>
    <w:rsid w:val="00B4620C"/>
    <w:rsid w:val="00B644AD"/>
    <w:rsid w:val="00B837C5"/>
    <w:rsid w:val="00B90EAF"/>
    <w:rsid w:val="00B94948"/>
    <w:rsid w:val="00B973D8"/>
    <w:rsid w:val="00BC6395"/>
    <w:rsid w:val="00BD70A9"/>
    <w:rsid w:val="00C0266D"/>
    <w:rsid w:val="00C06ECE"/>
    <w:rsid w:val="00C16E61"/>
    <w:rsid w:val="00C5370D"/>
    <w:rsid w:val="00C707C0"/>
    <w:rsid w:val="00C70F94"/>
    <w:rsid w:val="00C71F70"/>
    <w:rsid w:val="00D0271F"/>
    <w:rsid w:val="00D2132C"/>
    <w:rsid w:val="00D22919"/>
    <w:rsid w:val="00D3437F"/>
    <w:rsid w:val="00D37787"/>
    <w:rsid w:val="00D651E6"/>
    <w:rsid w:val="00D6568E"/>
    <w:rsid w:val="00D752A7"/>
    <w:rsid w:val="00DA62D4"/>
    <w:rsid w:val="00DB3904"/>
    <w:rsid w:val="00DC15E8"/>
    <w:rsid w:val="00DC5966"/>
    <w:rsid w:val="00E14941"/>
    <w:rsid w:val="00E44F00"/>
    <w:rsid w:val="00EC39C1"/>
    <w:rsid w:val="00F168BA"/>
    <w:rsid w:val="00F603F6"/>
    <w:rsid w:val="00F63F95"/>
    <w:rsid w:val="00F84345"/>
    <w:rsid w:val="00F97D41"/>
    <w:rsid w:val="00FB70DE"/>
    <w:rsid w:val="00FE1DB7"/>
    <w:rsid w:val="00FF3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381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7F"/>
    <w:rPr>
      <w:rFonts w:ascii="Times" w:eastAsia="Times" w:hAnsi="Times"/>
      <w:szCs w:val="20"/>
    </w:rPr>
  </w:style>
  <w:style w:type="paragraph" w:styleId="Heading1">
    <w:name w:val="heading 1"/>
    <w:basedOn w:val="Normal"/>
    <w:next w:val="Normal"/>
    <w:link w:val="Heading1Char"/>
    <w:qFormat/>
    <w:rsid w:val="002C6493"/>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EC5"/>
    <w:pPr>
      <w:ind w:left="720"/>
      <w:contextualSpacing/>
    </w:pPr>
  </w:style>
  <w:style w:type="character" w:styleId="Hyperlink">
    <w:name w:val="Hyperlink"/>
    <w:rsid w:val="00147E23"/>
    <w:rPr>
      <w:color w:val="0000FF"/>
      <w:u w:val="single"/>
    </w:rPr>
  </w:style>
  <w:style w:type="paragraph" w:styleId="Title">
    <w:name w:val="Title"/>
    <w:basedOn w:val="Normal"/>
    <w:link w:val="TitleChar"/>
    <w:qFormat/>
    <w:rsid w:val="00147E23"/>
    <w:pPr>
      <w:jc w:val="center"/>
    </w:pPr>
    <w:rPr>
      <w:b/>
    </w:rPr>
  </w:style>
  <w:style w:type="character" w:customStyle="1" w:styleId="TitleChar">
    <w:name w:val="Title Char"/>
    <w:basedOn w:val="DefaultParagraphFont"/>
    <w:link w:val="Title"/>
    <w:rsid w:val="00147E23"/>
    <w:rPr>
      <w:rFonts w:ascii="Times" w:eastAsia="Times" w:hAnsi="Times"/>
      <w:b/>
      <w:szCs w:val="20"/>
    </w:rPr>
  </w:style>
  <w:style w:type="paragraph" w:customStyle="1" w:styleId="Achievement">
    <w:name w:val="Achievement"/>
    <w:basedOn w:val="Normal"/>
    <w:rsid w:val="00147E23"/>
  </w:style>
  <w:style w:type="character" w:styleId="FollowedHyperlink">
    <w:name w:val="FollowedHyperlink"/>
    <w:basedOn w:val="DefaultParagraphFont"/>
    <w:uiPriority w:val="99"/>
    <w:semiHidden/>
    <w:unhideWhenUsed/>
    <w:rsid w:val="002C6493"/>
    <w:rPr>
      <w:color w:val="800080" w:themeColor="followedHyperlink"/>
      <w:u w:val="single"/>
    </w:rPr>
  </w:style>
  <w:style w:type="character" w:customStyle="1" w:styleId="Heading1Char">
    <w:name w:val="Heading 1 Char"/>
    <w:basedOn w:val="DefaultParagraphFont"/>
    <w:link w:val="Heading1"/>
    <w:rsid w:val="002C6493"/>
    <w:rPr>
      <w:rFonts w:ascii="Times" w:eastAsia="Times" w:hAnsi="Times"/>
      <w:b/>
      <w:szCs w:val="20"/>
    </w:rPr>
  </w:style>
  <w:style w:type="character" w:customStyle="1" w:styleId="home">
    <w:name w:val="home"/>
    <w:basedOn w:val="DefaultParagraphFont"/>
    <w:rsid w:val="002C6493"/>
  </w:style>
  <w:style w:type="paragraph" w:styleId="Header">
    <w:name w:val="header"/>
    <w:basedOn w:val="Normal"/>
    <w:link w:val="HeaderChar"/>
    <w:uiPriority w:val="99"/>
    <w:unhideWhenUsed/>
    <w:rsid w:val="00AC2A26"/>
    <w:pPr>
      <w:tabs>
        <w:tab w:val="center" w:pos="4320"/>
        <w:tab w:val="right" w:pos="8640"/>
      </w:tabs>
    </w:pPr>
  </w:style>
  <w:style w:type="character" w:customStyle="1" w:styleId="HeaderChar">
    <w:name w:val="Header Char"/>
    <w:basedOn w:val="DefaultParagraphFont"/>
    <w:link w:val="Header"/>
    <w:uiPriority w:val="99"/>
    <w:rsid w:val="00AC2A26"/>
    <w:rPr>
      <w:rFonts w:ascii="Times" w:eastAsia="Times" w:hAnsi="Times"/>
      <w:szCs w:val="20"/>
    </w:rPr>
  </w:style>
  <w:style w:type="paragraph" w:styleId="Footer">
    <w:name w:val="footer"/>
    <w:basedOn w:val="Normal"/>
    <w:link w:val="FooterChar"/>
    <w:uiPriority w:val="99"/>
    <w:unhideWhenUsed/>
    <w:rsid w:val="00AC2A26"/>
    <w:pPr>
      <w:tabs>
        <w:tab w:val="center" w:pos="4320"/>
        <w:tab w:val="right" w:pos="8640"/>
      </w:tabs>
    </w:pPr>
  </w:style>
  <w:style w:type="character" w:customStyle="1" w:styleId="FooterChar">
    <w:name w:val="Footer Char"/>
    <w:basedOn w:val="DefaultParagraphFont"/>
    <w:link w:val="Footer"/>
    <w:uiPriority w:val="99"/>
    <w:rsid w:val="00AC2A26"/>
    <w:rPr>
      <w:rFonts w:ascii="Times" w:eastAsia="Times" w:hAnsi="Times"/>
      <w:szCs w:val="20"/>
    </w:rPr>
  </w:style>
  <w:style w:type="paragraph" w:styleId="BalloonText">
    <w:name w:val="Balloon Text"/>
    <w:basedOn w:val="Normal"/>
    <w:link w:val="BalloonTextChar"/>
    <w:uiPriority w:val="99"/>
    <w:semiHidden/>
    <w:unhideWhenUsed/>
    <w:rsid w:val="009E5D8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E5D86"/>
    <w:rPr>
      <w:rFonts w:eastAsia="Times"/>
      <w:sz w:val="18"/>
      <w:szCs w:val="18"/>
    </w:rPr>
  </w:style>
  <w:style w:type="character" w:styleId="UnresolvedMention">
    <w:name w:val="Unresolved Mention"/>
    <w:basedOn w:val="DefaultParagraphFont"/>
    <w:uiPriority w:val="99"/>
    <w:rsid w:val="00F6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2042">
      <w:bodyDiv w:val="1"/>
      <w:marLeft w:val="0"/>
      <w:marRight w:val="0"/>
      <w:marTop w:val="0"/>
      <w:marBottom w:val="0"/>
      <w:divBdr>
        <w:top w:val="none" w:sz="0" w:space="0" w:color="auto"/>
        <w:left w:val="none" w:sz="0" w:space="0" w:color="auto"/>
        <w:bottom w:val="none" w:sz="0" w:space="0" w:color="auto"/>
        <w:right w:val="none" w:sz="0" w:space="0" w:color="auto"/>
      </w:divBdr>
      <w:divsChild>
        <w:div w:id="117391275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9525442">
              <w:marLeft w:val="0"/>
              <w:marRight w:val="0"/>
              <w:marTop w:val="0"/>
              <w:marBottom w:val="0"/>
              <w:divBdr>
                <w:top w:val="none" w:sz="0" w:space="0" w:color="auto"/>
                <w:left w:val="none" w:sz="0" w:space="0" w:color="auto"/>
                <w:bottom w:val="none" w:sz="0" w:space="0" w:color="auto"/>
                <w:right w:val="none" w:sz="0" w:space="0" w:color="auto"/>
              </w:divBdr>
              <w:divsChild>
                <w:div w:id="224919940">
                  <w:marLeft w:val="0"/>
                  <w:marRight w:val="0"/>
                  <w:marTop w:val="0"/>
                  <w:marBottom w:val="0"/>
                  <w:divBdr>
                    <w:top w:val="none" w:sz="0" w:space="0" w:color="auto"/>
                    <w:left w:val="none" w:sz="0" w:space="0" w:color="auto"/>
                    <w:bottom w:val="none" w:sz="0" w:space="0" w:color="auto"/>
                    <w:right w:val="none" w:sz="0" w:space="0" w:color="auto"/>
                  </w:divBdr>
                  <w:divsChild>
                    <w:div w:id="1748574981">
                      <w:marLeft w:val="0"/>
                      <w:marRight w:val="0"/>
                      <w:marTop w:val="0"/>
                      <w:marBottom w:val="0"/>
                      <w:divBdr>
                        <w:top w:val="none" w:sz="0" w:space="0" w:color="auto"/>
                        <w:left w:val="none" w:sz="0" w:space="0" w:color="auto"/>
                        <w:bottom w:val="none" w:sz="0" w:space="0" w:color="auto"/>
                        <w:right w:val="none" w:sz="0" w:space="0" w:color="auto"/>
                      </w:divBdr>
                      <w:divsChild>
                        <w:div w:id="195310838">
                          <w:marLeft w:val="0"/>
                          <w:marRight w:val="0"/>
                          <w:marTop w:val="0"/>
                          <w:marBottom w:val="0"/>
                          <w:divBdr>
                            <w:top w:val="none" w:sz="0" w:space="0" w:color="auto"/>
                            <w:left w:val="none" w:sz="0" w:space="0" w:color="auto"/>
                            <w:bottom w:val="none" w:sz="0" w:space="0" w:color="auto"/>
                            <w:right w:val="none" w:sz="0" w:space="0" w:color="auto"/>
                          </w:divBdr>
                          <w:divsChild>
                            <w:div w:id="1071074817">
                              <w:marLeft w:val="0"/>
                              <w:marRight w:val="0"/>
                              <w:marTop w:val="0"/>
                              <w:marBottom w:val="0"/>
                              <w:divBdr>
                                <w:top w:val="none" w:sz="0" w:space="0" w:color="auto"/>
                                <w:left w:val="none" w:sz="0" w:space="0" w:color="auto"/>
                                <w:bottom w:val="none" w:sz="0" w:space="0" w:color="auto"/>
                                <w:right w:val="none" w:sz="0" w:space="0" w:color="auto"/>
                              </w:divBdr>
                              <w:divsChild>
                                <w:div w:id="18764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034058">
      <w:bodyDiv w:val="1"/>
      <w:marLeft w:val="0"/>
      <w:marRight w:val="0"/>
      <w:marTop w:val="0"/>
      <w:marBottom w:val="0"/>
      <w:divBdr>
        <w:top w:val="none" w:sz="0" w:space="0" w:color="auto"/>
        <w:left w:val="none" w:sz="0" w:space="0" w:color="auto"/>
        <w:bottom w:val="none" w:sz="0" w:space="0" w:color="auto"/>
        <w:right w:val="none" w:sz="0" w:space="0" w:color="auto"/>
      </w:divBdr>
    </w:div>
    <w:div w:id="365256501">
      <w:bodyDiv w:val="1"/>
      <w:marLeft w:val="0"/>
      <w:marRight w:val="0"/>
      <w:marTop w:val="0"/>
      <w:marBottom w:val="0"/>
      <w:divBdr>
        <w:top w:val="none" w:sz="0" w:space="0" w:color="auto"/>
        <w:left w:val="none" w:sz="0" w:space="0" w:color="auto"/>
        <w:bottom w:val="none" w:sz="0" w:space="0" w:color="auto"/>
        <w:right w:val="none" w:sz="0" w:space="0" w:color="auto"/>
      </w:divBdr>
      <w:divsChild>
        <w:div w:id="5619916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23624943">
              <w:marLeft w:val="0"/>
              <w:marRight w:val="0"/>
              <w:marTop w:val="0"/>
              <w:marBottom w:val="0"/>
              <w:divBdr>
                <w:top w:val="none" w:sz="0" w:space="0" w:color="auto"/>
                <w:left w:val="none" w:sz="0" w:space="0" w:color="auto"/>
                <w:bottom w:val="none" w:sz="0" w:space="0" w:color="auto"/>
                <w:right w:val="none" w:sz="0" w:space="0" w:color="auto"/>
              </w:divBdr>
              <w:divsChild>
                <w:div w:id="63260150">
                  <w:marLeft w:val="0"/>
                  <w:marRight w:val="0"/>
                  <w:marTop w:val="0"/>
                  <w:marBottom w:val="0"/>
                  <w:divBdr>
                    <w:top w:val="none" w:sz="0" w:space="0" w:color="auto"/>
                    <w:left w:val="none" w:sz="0" w:space="0" w:color="auto"/>
                    <w:bottom w:val="none" w:sz="0" w:space="0" w:color="auto"/>
                    <w:right w:val="none" w:sz="0" w:space="0" w:color="auto"/>
                  </w:divBdr>
                  <w:divsChild>
                    <w:div w:id="242028392">
                      <w:marLeft w:val="0"/>
                      <w:marRight w:val="0"/>
                      <w:marTop w:val="0"/>
                      <w:marBottom w:val="0"/>
                      <w:divBdr>
                        <w:top w:val="none" w:sz="0" w:space="0" w:color="auto"/>
                        <w:left w:val="none" w:sz="0" w:space="0" w:color="auto"/>
                        <w:bottom w:val="none" w:sz="0" w:space="0" w:color="auto"/>
                        <w:right w:val="none" w:sz="0" w:space="0" w:color="auto"/>
                      </w:divBdr>
                      <w:divsChild>
                        <w:div w:id="363101150">
                          <w:marLeft w:val="0"/>
                          <w:marRight w:val="0"/>
                          <w:marTop w:val="0"/>
                          <w:marBottom w:val="0"/>
                          <w:divBdr>
                            <w:top w:val="none" w:sz="0" w:space="0" w:color="auto"/>
                            <w:left w:val="none" w:sz="0" w:space="0" w:color="auto"/>
                            <w:bottom w:val="none" w:sz="0" w:space="0" w:color="auto"/>
                            <w:right w:val="none" w:sz="0" w:space="0" w:color="auto"/>
                          </w:divBdr>
                          <w:divsChild>
                            <w:div w:id="761492365">
                              <w:marLeft w:val="0"/>
                              <w:marRight w:val="0"/>
                              <w:marTop w:val="0"/>
                              <w:marBottom w:val="0"/>
                              <w:divBdr>
                                <w:top w:val="none" w:sz="0" w:space="0" w:color="auto"/>
                                <w:left w:val="none" w:sz="0" w:space="0" w:color="auto"/>
                                <w:bottom w:val="none" w:sz="0" w:space="0" w:color="auto"/>
                                <w:right w:val="none" w:sz="0" w:space="0" w:color="auto"/>
                              </w:divBdr>
                              <w:divsChild>
                                <w:div w:id="14608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15357">
      <w:bodyDiv w:val="1"/>
      <w:marLeft w:val="0"/>
      <w:marRight w:val="0"/>
      <w:marTop w:val="0"/>
      <w:marBottom w:val="0"/>
      <w:divBdr>
        <w:top w:val="none" w:sz="0" w:space="0" w:color="auto"/>
        <w:left w:val="none" w:sz="0" w:space="0" w:color="auto"/>
        <w:bottom w:val="none" w:sz="0" w:space="0" w:color="auto"/>
        <w:right w:val="none" w:sz="0" w:space="0" w:color="auto"/>
      </w:divBdr>
    </w:div>
    <w:div w:id="948241753">
      <w:bodyDiv w:val="1"/>
      <w:marLeft w:val="0"/>
      <w:marRight w:val="0"/>
      <w:marTop w:val="0"/>
      <w:marBottom w:val="0"/>
      <w:divBdr>
        <w:top w:val="none" w:sz="0" w:space="0" w:color="auto"/>
        <w:left w:val="none" w:sz="0" w:space="0" w:color="auto"/>
        <w:bottom w:val="none" w:sz="0" w:space="0" w:color="auto"/>
        <w:right w:val="none" w:sz="0" w:space="0" w:color="auto"/>
      </w:divBdr>
    </w:div>
    <w:div w:id="1070693039">
      <w:bodyDiv w:val="1"/>
      <w:marLeft w:val="0"/>
      <w:marRight w:val="0"/>
      <w:marTop w:val="0"/>
      <w:marBottom w:val="0"/>
      <w:divBdr>
        <w:top w:val="none" w:sz="0" w:space="0" w:color="auto"/>
        <w:left w:val="none" w:sz="0" w:space="0" w:color="auto"/>
        <w:bottom w:val="none" w:sz="0" w:space="0" w:color="auto"/>
        <w:right w:val="none" w:sz="0" w:space="0" w:color="auto"/>
      </w:divBdr>
    </w:div>
    <w:div w:id="1092434577">
      <w:bodyDiv w:val="1"/>
      <w:marLeft w:val="0"/>
      <w:marRight w:val="0"/>
      <w:marTop w:val="0"/>
      <w:marBottom w:val="0"/>
      <w:divBdr>
        <w:top w:val="none" w:sz="0" w:space="0" w:color="auto"/>
        <w:left w:val="none" w:sz="0" w:space="0" w:color="auto"/>
        <w:bottom w:val="none" w:sz="0" w:space="0" w:color="auto"/>
        <w:right w:val="none" w:sz="0" w:space="0" w:color="auto"/>
      </w:divBdr>
    </w:div>
    <w:div w:id="1103308977">
      <w:bodyDiv w:val="1"/>
      <w:marLeft w:val="0"/>
      <w:marRight w:val="0"/>
      <w:marTop w:val="0"/>
      <w:marBottom w:val="0"/>
      <w:divBdr>
        <w:top w:val="none" w:sz="0" w:space="0" w:color="auto"/>
        <w:left w:val="none" w:sz="0" w:space="0" w:color="auto"/>
        <w:bottom w:val="none" w:sz="0" w:space="0" w:color="auto"/>
        <w:right w:val="none" w:sz="0" w:space="0" w:color="auto"/>
      </w:divBdr>
    </w:div>
    <w:div w:id="1162894244">
      <w:bodyDiv w:val="1"/>
      <w:marLeft w:val="0"/>
      <w:marRight w:val="0"/>
      <w:marTop w:val="0"/>
      <w:marBottom w:val="0"/>
      <w:divBdr>
        <w:top w:val="none" w:sz="0" w:space="0" w:color="auto"/>
        <w:left w:val="none" w:sz="0" w:space="0" w:color="auto"/>
        <w:bottom w:val="none" w:sz="0" w:space="0" w:color="auto"/>
        <w:right w:val="none" w:sz="0" w:space="0" w:color="auto"/>
      </w:divBdr>
    </w:div>
    <w:div w:id="1819303921">
      <w:bodyDiv w:val="1"/>
      <w:marLeft w:val="0"/>
      <w:marRight w:val="0"/>
      <w:marTop w:val="0"/>
      <w:marBottom w:val="0"/>
      <w:divBdr>
        <w:top w:val="none" w:sz="0" w:space="0" w:color="auto"/>
        <w:left w:val="none" w:sz="0" w:space="0" w:color="auto"/>
        <w:bottom w:val="none" w:sz="0" w:space="0" w:color="auto"/>
        <w:right w:val="none" w:sz="0" w:space="0" w:color="auto"/>
      </w:divBdr>
    </w:div>
    <w:div w:id="1877035253">
      <w:bodyDiv w:val="1"/>
      <w:marLeft w:val="0"/>
      <w:marRight w:val="0"/>
      <w:marTop w:val="0"/>
      <w:marBottom w:val="0"/>
      <w:divBdr>
        <w:top w:val="none" w:sz="0" w:space="0" w:color="auto"/>
        <w:left w:val="none" w:sz="0" w:space="0" w:color="auto"/>
        <w:bottom w:val="none" w:sz="0" w:space="0" w:color="auto"/>
        <w:right w:val="none" w:sz="0" w:space="0" w:color="auto"/>
      </w:divBdr>
    </w:div>
    <w:div w:id="2082675644">
      <w:bodyDiv w:val="1"/>
      <w:marLeft w:val="0"/>
      <w:marRight w:val="0"/>
      <w:marTop w:val="0"/>
      <w:marBottom w:val="0"/>
      <w:divBdr>
        <w:top w:val="none" w:sz="0" w:space="0" w:color="auto"/>
        <w:left w:val="none" w:sz="0" w:space="0" w:color="auto"/>
        <w:bottom w:val="none" w:sz="0" w:space="0" w:color="auto"/>
        <w:right w:val="none" w:sz="0" w:space="0" w:color="auto"/>
      </w:divBdr>
    </w:div>
    <w:div w:id="2127456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ai.rutgers.edu/portal" TargetMode="External"/><Relationship Id="rId13" Type="http://schemas.openxmlformats.org/officeDocument/2006/relationships/hyperlink" Target="https://news.artnet.com/art-world/tarsila-part-ii-123865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ws.artnet.com/art-world/tarsila-part-ii-1238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s.rutger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ms.rutgers.edu/ssra/" TargetMode="External"/><Relationship Id="rId4" Type="http://schemas.openxmlformats.org/officeDocument/2006/relationships/webSettings" Target="webSettings.xml"/><Relationship Id="rId9" Type="http://schemas.openxmlformats.org/officeDocument/2006/relationships/hyperlink" Target="http://academicintegrity.rutgers.edu/academic-integrity-at-rutg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Flores</dc:creator>
  <cp:keywords/>
  <dc:description/>
  <cp:lastModifiedBy>Microsoft Office User</cp:lastModifiedBy>
  <cp:revision>12</cp:revision>
  <cp:lastPrinted>2011-12-22T03:23:00Z</cp:lastPrinted>
  <dcterms:created xsi:type="dcterms:W3CDTF">2019-08-23T20:32:00Z</dcterms:created>
  <dcterms:modified xsi:type="dcterms:W3CDTF">2019-09-03T04:08:00Z</dcterms:modified>
</cp:coreProperties>
</file>