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AB407B" w14:textId="73EDF319" w:rsidR="007718FA" w:rsidRPr="00760B6A" w:rsidRDefault="00ED3463" w:rsidP="007718FA">
      <w:pPr>
        <w:widowControl w:val="0"/>
        <w:autoSpaceDE w:val="0"/>
        <w:autoSpaceDN w:val="0"/>
        <w:adjustRightInd w:val="0"/>
        <w:spacing w:after="240"/>
        <w:rPr>
          <w:rFonts w:ascii="Cambria" w:hAnsi="Cambria" w:cs="Times"/>
        </w:rPr>
      </w:pPr>
      <w:r>
        <w:rPr>
          <w:rFonts w:ascii="Cambria" w:hAnsi="Cambria" w:cs="Times"/>
          <w:noProof/>
        </w:rPr>
        <mc:AlternateContent>
          <mc:Choice Requires="wps">
            <w:drawing>
              <wp:anchor distT="0" distB="0" distL="114300" distR="114300" simplePos="0" relativeHeight="251658240" behindDoc="0" locked="0" layoutInCell="1" allowOverlap="0" wp14:anchorId="4FFAAFF4" wp14:editId="01C9AD0C">
                <wp:simplePos x="0" y="0"/>
                <wp:positionH relativeFrom="page">
                  <wp:posOffset>4457700</wp:posOffset>
                </wp:positionH>
                <wp:positionV relativeFrom="page">
                  <wp:posOffset>800100</wp:posOffset>
                </wp:positionV>
                <wp:extent cx="2067560" cy="800100"/>
                <wp:effectExtent l="0" t="0" r="0" b="0"/>
                <wp:wrapThrough wrapText="bothSides">
                  <wp:wrapPolygon edited="0">
                    <wp:start x="0" y="0"/>
                    <wp:lineTo x="0" y="21086"/>
                    <wp:lineTo x="21494" y="21086"/>
                    <wp:lineTo x="21494" y="0"/>
                    <wp:lineTo x="0" y="0"/>
                  </wp:wrapPolygon>
                </wp:wrapThrough>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7560" cy="800100"/>
                        </a:xfrm>
                        <a:prstGeom prst="rect">
                          <a:avLst/>
                        </a:prstGeom>
                        <a:solidFill>
                          <a:srgbClr val="FFFFFF"/>
                        </a:solidFill>
                        <a:ln>
                          <a:noFill/>
                        </a:ln>
                        <a:extLs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14:paraId="33483A5C" w14:textId="77777777" w:rsidR="00FC6BCE" w:rsidRDefault="00FC6BCE">
                            <w:pPr>
                              <w:pStyle w:val="AddressBlockVerdana"/>
                            </w:pPr>
                            <w:r>
                              <w:t>Department of Library &amp; Information Science</w:t>
                            </w:r>
                          </w:p>
                          <w:p w14:paraId="74F3B495" w14:textId="77777777" w:rsidR="00FC6BCE" w:rsidRDefault="00FC6BCE" w:rsidP="00346000">
                            <w:pPr>
                              <w:pStyle w:val="AddressBlockVerdana"/>
                            </w:pPr>
                            <w:r>
                              <w:t>School of Communication &amp; Information</w:t>
                            </w:r>
                          </w:p>
                          <w:p w14:paraId="4463BE2D" w14:textId="77777777" w:rsidR="00FC6BCE" w:rsidRDefault="00FC6BCE">
                            <w:pPr>
                              <w:pStyle w:val="AddressBlockVerdana"/>
                            </w:pPr>
                            <w:r>
                              <w:t>Rutgers, The State University of New Jersey</w:t>
                            </w:r>
                          </w:p>
                          <w:p w14:paraId="41839C8A" w14:textId="77777777" w:rsidR="00FC6BCE" w:rsidRDefault="00FC6BCE">
                            <w:pPr>
                              <w:pStyle w:val="AddressBlockVerdana"/>
                            </w:pPr>
                            <w:r>
                              <w:t>4 Huntington Street</w:t>
                            </w:r>
                          </w:p>
                          <w:p w14:paraId="71192BF4" w14:textId="77777777" w:rsidR="00FC6BCE" w:rsidRDefault="00FC6BCE">
                            <w:pPr>
                              <w:pStyle w:val="AddressBlockVerdana"/>
                            </w:pPr>
                            <w:r>
                              <w:t>New Brunswick, NJ  08901-1071</w:t>
                            </w:r>
                          </w:p>
                        </w:txbxContent>
                      </wps:txbx>
                      <wps:bodyPr rot="0" vert="horz" wrap="square" lIns="0" tIns="36576"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FAAFF4" id="_x0000_t202" coordsize="21600,21600" o:spt="202" path="m,l,21600r21600,l21600,xe">
                <v:stroke joinstyle="miter"/>
                <v:path gradientshapeok="t" o:connecttype="rect"/>
              </v:shapetype>
              <v:shape id="Text Box 19" o:spid="_x0000_s1026" type="#_x0000_t202" style="position:absolute;margin-left:351pt;margin-top:63pt;width:162.8pt;height:6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" o:allowoverlap="f" stroked="f">
                <v:textbox inset="0,2.88pt,0,0">
                  <w:txbxContent>
                    <w:p w14:paraId="33483A5C" w14:textId="77777777" w:rsidR="00FC6BCE" w:rsidRDefault="00FC6BCE">
                      <w:pPr>
                        <w:pStyle w:val="AddressBlockVerdana"/>
                      </w:pPr>
                      <w:r>
                        <w:t>Department of Library &amp; Information Science</w:t>
                      </w:r>
                    </w:p>
                    <w:p w14:paraId="74F3B495" w14:textId="77777777" w:rsidR="00FC6BCE" w:rsidRDefault="00FC6BCE" w:rsidP="00346000">
                      <w:pPr>
                        <w:pStyle w:val="AddressBlockVerdana"/>
                      </w:pPr>
                      <w:r>
                        <w:t>School of Communication &amp; Information</w:t>
                      </w:r>
                    </w:p>
                    <w:p w14:paraId="4463BE2D" w14:textId="77777777" w:rsidR="00FC6BCE" w:rsidRDefault="00FC6BCE">
                      <w:pPr>
                        <w:pStyle w:val="AddressBlockVerdana"/>
                      </w:pPr>
                      <w:r>
                        <w:t>Rutgers, The State University of New Jersey</w:t>
                      </w:r>
                    </w:p>
                    <w:p w14:paraId="41839C8A" w14:textId="77777777" w:rsidR="00FC6BCE" w:rsidRDefault="00FC6BCE">
                      <w:pPr>
                        <w:pStyle w:val="AddressBlockVerdana"/>
                      </w:pPr>
                      <w:r>
                        <w:t>4 Huntington Street</w:t>
                      </w:r>
                    </w:p>
                    <w:p w14:paraId="71192BF4" w14:textId="77777777" w:rsidR="00FC6BCE" w:rsidRDefault="00FC6BCE">
                      <w:pPr>
                        <w:pStyle w:val="AddressBlockVerdana"/>
                      </w:pPr>
                      <w:r>
                        <w:t>New Brunswick, NJ  08901-1071</w:t>
                      </w:r>
                    </w:p>
                  </w:txbxContent>
                </v:textbox>
                <w10:wrap type="through" anchorx="page" anchory="page"/>
              </v:shape>
            </w:pict>
          </mc:Fallback>
        </mc:AlternateContent>
      </w:r>
      <w:r w:rsidR="00EC2FCF">
        <w:rPr>
          <w:rFonts w:ascii="Cambria" w:hAnsi="Cambria" w:cs="Times"/>
        </w:rPr>
        <w:t xml:space="preserve"> </w:t>
      </w:r>
      <w:r w:rsidR="007718FA" w:rsidRPr="00760B6A">
        <w:rPr>
          <w:rFonts w:ascii="Cambria" w:hAnsi="Cambria" w:cs="Times"/>
          <w:noProof/>
        </w:rPr>
        <w:drawing>
          <wp:inline distT="0" distB="0" distL="0" distR="0" wp14:anchorId="5F3D15C1" wp14:editId="45787F74">
            <wp:extent cx="1131570" cy="309880"/>
            <wp:effectExtent l="0" t="0" r="11430" b="0"/>
            <wp:docPr id="217" name="Picture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1570" cy="309880"/>
                    </a:xfrm>
                    <a:prstGeom prst="rect">
                      <a:avLst/>
                    </a:prstGeom>
                    <a:noFill/>
                    <a:ln>
                      <a:noFill/>
                    </a:ln>
                  </pic:spPr>
                </pic:pic>
              </a:graphicData>
            </a:graphic>
          </wp:inline>
        </w:drawing>
      </w:r>
      <w:r w:rsidR="007718FA" w:rsidRPr="00760B6A">
        <w:rPr>
          <w:rFonts w:ascii="Cambria" w:hAnsi="Cambria" w:cs="Times"/>
        </w:rPr>
        <w:t xml:space="preserve"> </w:t>
      </w:r>
    </w:p>
    <w:p w14:paraId="47D5A080" w14:textId="77777777" w:rsidR="007718FA" w:rsidRPr="00760B6A" w:rsidRDefault="007718FA" w:rsidP="007718FA">
      <w:pPr>
        <w:widowControl w:val="0"/>
        <w:autoSpaceDE w:val="0"/>
        <w:autoSpaceDN w:val="0"/>
        <w:adjustRightInd w:val="0"/>
        <w:rPr>
          <w:rFonts w:ascii="Cambria" w:hAnsi="Cambria" w:cs="Times"/>
        </w:rPr>
      </w:pPr>
    </w:p>
    <w:p w14:paraId="697B24F7" w14:textId="77777777" w:rsidR="00A6791A" w:rsidRPr="00760B6A" w:rsidRDefault="00A6791A" w:rsidP="007718FA">
      <w:pPr>
        <w:jc w:val="center"/>
        <w:rPr>
          <w:rFonts w:ascii="Cambria" w:hAnsi="Cambria"/>
          <w:b/>
        </w:rPr>
      </w:pPr>
    </w:p>
    <w:p w14:paraId="30171328" w14:textId="5E50D953" w:rsidR="006468C0" w:rsidRDefault="007718FA" w:rsidP="000E1A3E">
      <w:pPr>
        <w:widowControl w:val="0"/>
        <w:autoSpaceDE w:val="0"/>
        <w:autoSpaceDN w:val="0"/>
        <w:adjustRightInd w:val="0"/>
        <w:ind w:left="720" w:firstLine="720"/>
        <w:rPr>
          <w:rFonts w:ascii="Cambria" w:hAnsi="Cambria" w:cs="Times"/>
          <w:b/>
        </w:rPr>
      </w:pPr>
      <w:r w:rsidRPr="00760B6A">
        <w:rPr>
          <w:rFonts w:ascii="Cambria" w:hAnsi="Cambria" w:cs="Times"/>
          <w:b/>
        </w:rPr>
        <w:t>BRITISH COLLECTIONS AND ARCHIVES 17:610:598</w:t>
      </w:r>
      <w:r w:rsidRPr="00760B6A">
        <w:rPr>
          <w:rFonts w:ascii="Cambria" w:hAnsi="Cambria" w:cs="Times"/>
          <w:b/>
        </w:rPr>
        <w:br/>
      </w:r>
      <w:r w:rsidRPr="00760B6A">
        <w:rPr>
          <w:rFonts w:ascii="Cambria" w:hAnsi="Cambria" w:cs="Times"/>
          <w:b/>
        </w:rPr>
        <w:tab/>
      </w:r>
      <w:r w:rsidR="00E91678">
        <w:rPr>
          <w:rFonts w:ascii="Cambria" w:hAnsi="Cambria" w:cs="Times"/>
          <w:b/>
        </w:rPr>
        <w:t xml:space="preserve"> </w:t>
      </w:r>
      <w:r w:rsidRPr="00760B6A">
        <w:rPr>
          <w:rFonts w:ascii="Cambria" w:hAnsi="Cambria" w:cs="Times"/>
          <w:b/>
        </w:rPr>
        <w:t>Summer Session 20</w:t>
      </w:r>
      <w:r w:rsidR="00F07D01">
        <w:rPr>
          <w:rFonts w:ascii="Cambria" w:hAnsi="Cambria" w:cs="Times"/>
          <w:b/>
        </w:rPr>
        <w:t>2</w:t>
      </w:r>
      <w:r w:rsidR="002F31B1">
        <w:rPr>
          <w:rFonts w:ascii="Cambria" w:hAnsi="Cambria" w:cs="Times"/>
          <w:b/>
        </w:rPr>
        <w:t>4</w:t>
      </w:r>
      <w:r w:rsidR="006468C0">
        <w:rPr>
          <w:rFonts w:ascii="Cambria" w:hAnsi="Cambria" w:cs="Times"/>
          <w:b/>
        </w:rPr>
        <w:t xml:space="preserve"> </w:t>
      </w:r>
      <w:r w:rsidRPr="00760B6A">
        <w:rPr>
          <w:rFonts w:ascii="Cambria" w:hAnsi="Cambria" w:cs="Times"/>
          <w:b/>
        </w:rPr>
        <w:t>Online</w:t>
      </w:r>
      <w:r w:rsidR="006468C0">
        <w:rPr>
          <w:rFonts w:ascii="Cambria" w:hAnsi="Cambria" w:cs="Times"/>
          <w:b/>
        </w:rPr>
        <w:t xml:space="preserve"> (7/</w:t>
      </w:r>
      <w:r w:rsidR="002F31B1">
        <w:rPr>
          <w:rFonts w:ascii="Cambria" w:hAnsi="Cambria" w:cs="Times"/>
          <w:b/>
        </w:rPr>
        <w:t>8</w:t>
      </w:r>
      <w:r w:rsidR="006468C0">
        <w:rPr>
          <w:rFonts w:ascii="Cambria" w:hAnsi="Cambria" w:cs="Times"/>
          <w:b/>
        </w:rPr>
        <w:t>/2</w:t>
      </w:r>
      <w:r w:rsidR="002F31B1">
        <w:rPr>
          <w:rFonts w:ascii="Cambria" w:hAnsi="Cambria" w:cs="Times"/>
          <w:b/>
        </w:rPr>
        <w:t>4</w:t>
      </w:r>
      <w:r w:rsidR="006468C0">
        <w:rPr>
          <w:rFonts w:ascii="Cambria" w:hAnsi="Cambria" w:cs="Times"/>
          <w:b/>
        </w:rPr>
        <w:t>- 8/1</w:t>
      </w:r>
      <w:r w:rsidR="002F31B1">
        <w:rPr>
          <w:rFonts w:ascii="Cambria" w:hAnsi="Cambria" w:cs="Times"/>
          <w:b/>
        </w:rPr>
        <w:t>4</w:t>
      </w:r>
      <w:r w:rsidR="006468C0">
        <w:rPr>
          <w:rFonts w:ascii="Cambria" w:hAnsi="Cambria" w:cs="Times"/>
          <w:b/>
        </w:rPr>
        <w:t>/2</w:t>
      </w:r>
      <w:r w:rsidR="002F31B1">
        <w:rPr>
          <w:rFonts w:ascii="Cambria" w:hAnsi="Cambria" w:cs="Times"/>
          <w:b/>
        </w:rPr>
        <w:t>4</w:t>
      </w:r>
      <w:r w:rsidR="006468C0">
        <w:rPr>
          <w:rFonts w:ascii="Cambria" w:hAnsi="Cambria" w:cs="Times"/>
          <w:b/>
        </w:rPr>
        <w:t>)</w:t>
      </w:r>
    </w:p>
    <w:p w14:paraId="34460919" w14:textId="7ABB4650" w:rsidR="007718FA" w:rsidRPr="00760B6A" w:rsidRDefault="006468C0" w:rsidP="000E1A3E">
      <w:pPr>
        <w:widowControl w:val="0"/>
        <w:autoSpaceDE w:val="0"/>
        <w:autoSpaceDN w:val="0"/>
        <w:adjustRightInd w:val="0"/>
        <w:ind w:left="1440" w:firstLine="720"/>
        <w:rPr>
          <w:rFonts w:ascii="Cambria" w:hAnsi="Cambria" w:cs="Times"/>
          <w:b/>
        </w:rPr>
      </w:pPr>
      <w:r>
        <w:rPr>
          <w:rFonts w:ascii="Cambria" w:hAnsi="Cambria" w:cs="Times"/>
          <w:b/>
        </w:rPr>
        <w:t>at</w:t>
      </w:r>
      <w:r w:rsidR="007718FA" w:rsidRPr="00760B6A">
        <w:rPr>
          <w:rFonts w:ascii="Cambria" w:hAnsi="Cambria" w:cs="Times"/>
          <w:b/>
        </w:rPr>
        <w:t xml:space="preserve"> Wroxton College, UK </w:t>
      </w:r>
      <w:r w:rsidR="00EB5BEF">
        <w:rPr>
          <w:rFonts w:ascii="Cambria" w:hAnsi="Cambria" w:cs="Times"/>
          <w:b/>
        </w:rPr>
        <w:t>(</w:t>
      </w:r>
      <w:r w:rsidR="002F31B1">
        <w:rPr>
          <w:rFonts w:ascii="Cambria" w:hAnsi="Cambria" w:cs="Times"/>
          <w:b/>
        </w:rPr>
        <w:t>7</w:t>
      </w:r>
      <w:r w:rsidR="00EB5BEF">
        <w:rPr>
          <w:rFonts w:ascii="Cambria" w:hAnsi="Cambria" w:cs="Times"/>
          <w:b/>
        </w:rPr>
        <w:t>/</w:t>
      </w:r>
      <w:r w:rsidR="002F31B1">
        <w:rPr>
          <w:rFonts w:ascii="Cambria" w:hAnsi="Cambria" w:cs="Times"/>
          <w:b/>
        </w:rPr>
        <w:t>30</w:t>
      </w:r>
      <w:r w:rsidR="00EB5BEF">
        <w:rPr>
          <w:rFonts w:ascii="Cambria" w:hAnsi="Cambria" w:cs="Times"/>
          <w:b/>
        </w:rPr>
        <w:t>/2</w:t>
      </w:r>
      <w:r w:rsidR="002F31B1">
        <w:rPr>
          <w:rFonts w:ascii="Cambria" w:hAnsi="Cambria" w:cs="Times"/>
          <w:b/>
        </w:rPr>
        <w:t>4</w:t>
      </w:r>
      <w:r w:rsidR="00F07D01">
        <w:rPr>
          <w:rFonts w:ascii="Cambria" w:hAnsi="Cambria" w:cs="Times"/>
          <w:b/>
        </w:rPr>
        <w:t xml:space="preserve"> – </w:t>
      </w:r>
      <w:r w:rsidR="00EB5BEF">
        <w:rPr>
          <w:rFonts w:ascii="Cambria" w:hAnsi="Cambria" w:cs="Times"/>
          <w:b/>
        </w:rPr>
        <w:t>8/</w:t>
      </w:r>
      <w:r w:rsidR="002F31B1">
        <w:rPr>
          <w:rFonts w:ascii="Cambria" w:hAnsi="Cambria" w:cs="Times"/>
          <w:b/>
        </w:rPr>
        <w:t>9</w:t>
      </w:r>
      <w:r w:rsidR="00EB5BEF">
        <w:rPr>
          <w:rFonts w:ascii="Cambria" w:hAnsi="Cambria" w:cs="Times"/>
          <w:b/>
        </w:rPr>
        <w:t>/2</w:t>
      </w:r>
      <w:r w:rsidR="002F31B1">
        <w:rPr>
          <w:rFonts w:ascii="Cambria" w:hAnsi="Cambria" w:cs="Times"/>
          <w:b/>
        </w:rPr>
        <w:t>4</w:t>
      </w:r>
      <w:r w:rsidR="00EB5BEF">
        <w:rPr>
          <w:rFonts w:ascii="Cambria" w:hAnsi="Cambria" w:cs="Times"/>
          <w:b/>
        </w:rPr>
        <w:t>)</w:t>
      </w:r>
    </w:p>
    <w:p w14:paraId="338825EA" w14:textId="77777777" w:rsidR="009912FE" w:rsidRDefault="009912FE" w:rsidP="000E1A3E">
      <w:pPr>
        <w:widowControl w:val="0"/>
        <w:autoSpaceDE w:val="0"/>
        <w:autoSpaceDN w:val="0"/>
        <w:adjustRightInd w:val="0"/>
        <w:rPr>
          <w:rFonts w:ascii="Cambria" w:hAnsi="Cambria"/>
          <w:b/>
        </w:rPr>
      </w:pPr>
    </w:p>
    <w:p w14:paraId="7DD7D719" w14:textId="7E7E5EF6" w:rsidR="007718FA" w:rsidRPr="00FB4E13" w:rsidRDefault="000E1A3E" w:rsidP="00FB4E13">
      <w:pPr>
        <w:widowControl w:val="0"/>
        <w:autoSpaceDE w:val="0"/>
        <w:autoSpaceDN w:val="0"/>
        <w:adjustRightInd w:val="0"/>
        <w:jc w:val="center"/>
        <w:rPr>
          <w:rFonts w:ascii="Cambria" w:hAnsi="Cambria"/>
          <w:b/>
        </w:rPr>
      </w:pPr>
      <w:r>
        <w:rPr>
          <w:rFonts w:ascii="Cambria" w:hAnsi="Cambria"/>
          <w:b/>
        </w:rPr>
        <w:t xml:space="preserve"> DRAFT </w:t>
      </w:r>
      <w:proofErr w:type="gramStart"/>
      <w:r w:rsidR="007718FA" w:rsidRPr="00760B6A">
        <w:rPr>
          <w:rFonts w:ascii="Cambria" w:hAnsi="Cambria"/>
          <w:b/>
        </w:rPr>
        <w:t xml:space="preserve">SYLLABUS </w:t>
      </w:r>
      <w:r w:rsidR="00FB4E13">
        <w:rPr>
          <w:rFonts w:ascii="Cambria" w:hAnsi="Cambria"/>
          <w:b/>
        </w:rPr>
        <w:t xml:space="preserve"> (</w:t>
      </w:r>
      <w:proofErr w:type="gramEnd"/>
      <w:r w:rsidR="007718FA" w:rsidRPr="008D7E48">
        <w:rPr>
          <w:rFonts w:ascii="Cambria" w:hAnsi="Cambria"/>
        </w:rPr>
        <w:t xml:space="preserve">Revised </w:t>
      </w:r>
      <w:r w:rsidR="00745278">
        <w:rPr>
          <w:rFonts w:ascii="Cambria" w:hAnsi="Cambria"/>
        </w:rPr>
        <w:t>J</w:t>
      </w:r>
      <w:r w:rsidR="007E0792">
        <w:rPr>
          <w:rFonts w:ascii="Cambria" w:hAnsi="Cambria"/>
        </w:rPr>
        <w:t xml:space="preserve">uly </w:t>
      </w:r>
      <w:r w:rsidR="00E05B5F">
        <w:rPr>
          <w:rFonts w:ascii="Cambria" w:hAnsi="Cambria"/>
        </w:rPr>
        <w:t>28</w:t>
      </w:r>
      <w:r w:rsidR="009912FE">
        <w:rPr>
          <w:rFonts w:ascii="Cambria" w:hAnsi="Cambria"/>
        </w:rPr>
        <w:t>,</w:t>
      </w:r>
      <w:r w:rsidR="006468C0">
        <w:rPr>
          <w:rFonts w:ascii="Cambria" w:hAnsi="Cambria"/>
        </w:rPr>
        <w:t xml:space="preserve"> </w:t>
      </w:r>
      <w:r w:rsidR="00E11284">
        <w:rPr>
          <w:rFonts w:ascii="Cambria" w:hAnsi="Cambria"/>
        </w:rPr>
        <w:t>202</w:t>
      </w:r>
      <w:r w:rsidR="002F31B1">
        <w:rPr>
          <w:rFonts w:ascii="Cambria" w:hAnsi="Cambria"/>
        </w:rPr>
        <w:t>4</w:t>
      </w:r>
      <w:r w:rsidR="00FB4E13">
        <w:rPr>
          <w:rFonts w:ascii="Cambria" w:hAnsi="Cambria"/>
        </w:rPr>
        <w:t>)</w:t>
      </w:r>
    </w:p>
    <w:p w14:paraId="5160284D" w14:textId="77777777" w:rsidR="00DB1992" w:rsidRPr="00760B6A" w:rsidRDefault="00DB1992" w:rsidP="008D30EE">
      <w:pPr>
        <w:widowControl w:val="0"/>
        <w:autoSpaceDE w:val="0"/>
        <w:autoSpaceDN w:val="0"/>
        <w:adjustRightInd w:val="0"/>
        <w:jc w:val="center"/>
        <w:rPr>
          <w:rFonts w:ascii="Cambria" w:hAnsi="Cambria" w:cs="Times"/>
          <w:b/>
        </w:rPr>
      </w:pPr>
    </w:p>
    <w:p w14:paraId="1595A56D" w14:textId="77777777" w:rsidR="00FB4E13" w:rsidRDefault="007718FA" w:rsidP="00FB4E13">
      <w:pPr>
        <w:widowControl w:val="0"/>
        <w:autoSpaceDE w:val="0"/>
        <w:autoSpaceDN w:val="0"/>
        <w:adjustRightInd w:val="0"/>
        <w:rPr>
          <w:rFonts w:ascii="Cambria" w:hAnsi="Cambria" w:cs="Times"/>
        </w:rPr>
      </w:pPr>
      <w:r w:rsidRPr="00760B6A">
        <w:rPr>
          <w:rFonts w:ascii="Cambria" w:hAnsi="Cambria" w:cs="Times"/>
          <w:b/>
        </w:rPr>
        <w:t xml:space="preserve">Professor: </w:t>
      </w:r>
      <w:r w:rsidRPr="00760B6A">
        <w:rPr>
          <w:rFonts w:ascii="Cambria" w:hAnsi="Cambria" w:cs="Times"/>
          <w:b/>
        </w:rPr>
        <w:tab/>
      </w:r>
      <w:r w:rsidRPr="00760B6A">
        <w:rPr>
          <w:rFonts w:ascii="Cambria" w:hAnsi="Cambria" w:cs="Times"/>
          <w:b/>
        </w:rPr>
        <w:tab/>
        <w:t xml:space="preserve">Marie L. Radford, Ph.D.  </w:t>
      </w:r>
      <w:r w:rsidRPr="00760B6A">
        <w:rPr>
          <w:rFonts w:ascii="Cambria" w:hAnsi="Cambria" w:cs="Times"/>
          <w:b/>
        </w:rPr>
        <w:tab/>
      </w:r>
      <w:r w:rsidRPr="00760B6A">
        <w:rPr>
          <w:rFonts w:ascii="Cambria" w:hAnsi="Cambria" w:cs="Times"/>
          <w:b/>
        </w:rPr>
        <w:tab/>
      </w:r>
      <w:r w:rsidR="00346000" w:rsidRPr="00760B6A">
        <w:rPr>
          <w:rFonts w:ascii="Cambria" w:hAnsi="Cambria" w:cs="Times"/>
          <w:b/>
        </w:rPr>
        <w:tab/>
      </w:r>
      <w:r w:rsidRPr="00760B6A">
        <w:rPr>
          <w:rFonts w:ascii="Cambria" w:hAnsi="Cambria" w:cs="Times"/>
          <w:b/>
        </w:rPr>
        <w:t>Kay Ann Cassell, Ph.D.</w:t>
      </w:r>
      <w:r w:rsidRPr="00760B6A">
        <w:rPr>
          <w:rFonts w:ascii="Cambria" w:hAnsi="Cambria" w:cs="Times"/>
          <w:b/>
        </w:rPr>
        <w:br/>
        <w:t>Telephone:</w:t>
      </w:r>
      <w:r w:rsidRPr="00760B6A">
        <w:rPr>
          <w:rFonts w:ascii="Cambria" w:hAnsi="Cambria" w:cs="Times"/>
          <w:b/>
        </w:rPr>
        <w:tab/>
        <w:t xml:space="preserve"> </w:t>
      </w:r>
      <w:r w:rsidRPr="00760B6A">
        <w:rPr>
          <w:rFonts w:ascii="Cambria" w:hAnsi="Cambria" w:cs="Times"/>
          <w:b/>
        </w:rPr>
        <w:tab/>
        <w:t>(848) 932-8797</w:t>
      </w:r>
      <w:r w:rsidR="00346000" w:rsidRPr="00760B6A">
        <w:rPr>
          <w:rFonts w:ascii="Cambria" w:hAnsi="Cambria" w:cs="Times"/>
          <w:b/>
        </w:rPr>
        <w:tab/>
      </w:r>
      <w:r w:rsidR="00346000" w:rsidRPr="00760B6A">
        <w:rPr>
          <w:rFonts w:ascii="Cambria" w:hAnsi="Cambria" w:cs="Times"/>
          <w:b/>
        </w:rPr>
        <w:tab/>
      </w:r>
      <w:r w:rsidR="00346000" w:rsidRPr="00760B6A">
        <w:rPr>
          <w:rFonts w:ascii="Cambria" w:hAnsi="Cambria" w:cs="Times"/>
          <w:b/>
        </w:rPr>
        <w:tab/>
      </w:r>
      <w:r w:rsidR="00346000" w:rsidRPr="00760B6A">
        <w:rPr>
          <w:rFonts w:ascii="Cambria" w:hAnsi="Cambria" w:cs="Times"/>
          <w:b/>
        </w:rPr>
        <w:tab/>
      </w:r>
      <w:r w:rsidRPr="00760B6A">
        <w:rPr>
          <w:rFonts w:ascii="Cambria" w:hAnsi="Cambria" w:cs="Times"/>
          <w:b/>
        </w:rPr>
        <w:t>(917</w:t>
      </w:r>
      <w:r w:rsidR="00F07D01">
        <w:rPr>
          <w:rFonts w:ascii="Cambria" w:hAnsi="Cambria" w:cs="Times"/>
          <w:b/>
        </w:rPr>
        <w:t xml:space="preserve">) </w:t>
      </w:r>
      <w:r w:rsidRPr="00760B6A">
        <w:rPr>
          <w:rFonts w:ascii="Cambria" w:hAnsi="Cambria" w:cs="Times"/>
          <w:b/>
        </w:rPr>
        <w:t>921-2730</w:t>
      </w:r>
      <w:r w:rsidRPr="00760B6A">
        <w:rPr>
          <w:rFonts w:ascii="Cambria" w:hAnsi="Cambria" w:cs="Times"/>
          <w:b/>
        </w:rPr>
        <w:br/>
        <w:t>Email:</w:t>
      </w:r>
      <w:r w:rsidRPr="00760B6A">
        <w:rPr>
          <w:rFonts w:ascii="Cambria" w:hAnsi="Cambria" w:cs="Times"/>
          <w:b/>
        </w:rPr>
        <w:tab/>
      </w:r>
      <w:r w:rsidRPr="00760B6A">
        <w:rPr>
          <w:rFonts w:ascii="Cambria" w:hAnsi="Cambria" w:cs="Times"/>
          <w:b/>
        </w:rPr>
        <w:tab/>
      </w:r>
      <w:r w:rsidR="00346000" w:rsidRPr="00760B6A">
        <w:rPr>
          <w:rFonts w:ascii="Cambria" w:hAnsi="Cambria" w:cs="Times"/>
          <w:b/>
        </w:rPr>
        <w:tab/>
      </w:r>
      <w:r w:rsidRPr="00760B6A">
        <w:rPr>
          <w:rFonts w:ascii="Cambria" w:hAnsi="Cambria" w:cs="Times"/>
          <w:b/>
        </w:rPr>
        <w:t xml:space="preserve"> </w:t>
      </w:r>
      <w:hyperlink r:id="rId9" w:history="1">
        <w:r w:rsidRPr="00760B6A">
          <w:rPr>
            <w:rStyle w:val="Hyperlink"/>
            <w:rFonts w:ascii="Cambria" w:hAnsi="Cambria" w:cs="Times New Roman"/>
            <w:b/>
          </w:rPr>
          <w:t>mradford@rutgers.edu</w:t>
        </w:r>
      </w:hyperlink>
      <w:r w:rsidRPr="00760B6A">
        <w:rPr>
          <w:rFonts w:ascii="Cambria" w:hAnsi="Cambria" w:cs="Times New Roman"/>
          <w:b/>
          <w:color w:val="0000FF"/>
        </w:rPr>
        <w:t xml:space="preserve"> </w:t>
      </w:r>
      <w:r w:rsidRPr="00760B6A">
        <w:rPr>
          <w:rFonts w:ascii="Cambria" w:hAnsi="Cambria" w:cs="Times New Roman"/>
          <w:b/>
          <w:color w:val="0000FF"/>
        </w:rPr>
        <w:tab/>
      </w:r>
      <w:r w:rsidRPr="00760B6A">
        <w:rPr>
          <w:rFonts w:ascii="Cambria" w:hAnsi="Cambria" w:cs="Times New Roman"/>
          <w:b/>
          <w:color w:val="0000FF"/>
        </w:rPr>
        <w:tab/>
      </w:r>
      <w:r w:rsidR="00346000" w:rsidRPr="00760B6A">
        <w:rPr>
          <w:rFonts w:ascii="Cambria" w:hAnsi="Cambria" w:cs="Times New Roman"/>
          <w:b/>
          <w:color w:val="0000FF"/>
        </w:rPr>
        <w:tab/>
      </w:r>
      <w:hyperlink r:id="rId10" w:history="1">
        <w:r w:rsidR="00346000" w:rsidRPr="00760B6A">
          <w:rPr>
            <w:rStyle w:val="Hyperlink"/>
            <w:rFonts w:ascii="Cambria" w:hAnsi="Cambria" w:cs="Times New Roman"/>
            <w:b/>
          </w:rPr>
          <w:t>kcassell@rutgers.edu</w:t>
        </w:r>
      </w:hyperlink>
      <w:r w:rsidR="00346000" w:rsidRPr="00760B6A">
        <w:rPr>
          <w:rFonts w:ascii="Cambria" w:hAnsi="Cambria" w:cs="Times New Roman"/>
          <w:color w:val="0000FF"/>
        </w:rPr>
        <w:t xml:space="preserve"> </w:t>
      </w:r>
      <w:r w:rsidRPr="00760B6A">
        <w:rPr>
          <w:rFonts w:ascii="Cambria" w:hAnsi="Cambria" w:cs="Times"/>
        </w:rPr>
        <w:br/>
      </w:r>
      <w:r w:rsidRPr="00760B6A">
        <w:rPr>
          <w:rFonts w:ascii="Cambria" w:hAnsi="Cambria" w:cs="Times"/>
          <w:b/>
        </w:rPr>
        <w:t>Office Hours:</w:t>
      </w:r>
      <w:r w:rsidRPr="00760B6A">
        <w:rPr>
          <w:rFonts w:ascii="Cambria" w:hAnsi="Cambria" w:cs="Times"/>
        </w:rPr>
        <w:t xml:space="preserve"> </w:t>
      </w:r>
      <w:r w:rsidRPr="00760B6A">
        <w:rPr>
          <w:rFonts w:ascii="Cambria" w:hAnsi="Cambria" w:cs="Times New Roman"/>
        </w:rPr>
        <w:t xml:space="preserve">By appointment </w:t>
      </w:r>
    </w:p>
    <w:p w14:paraId="6C06AA6E" w14:textId="009B5A1E" w:rsidR="00FB4E13" w:rsidRPr="00FB4E13" w:rsidRDefault="00FB4E13" w:rsidP="00FB4E13">
      <w:pPr>
        <w:widowControl w:val="0"/>
        <w:autoSpaceDE w:val="0"/>
        <w:autoSpaceDN w:val="0"/>
        <w:adjustRightInd w:val="0"/>
        <w:rPr>
          <w:rFonts w:ascii="Cambria" w:hAnsi="Cambria" w:cs="Times"/>
        </w:rPr>
      </w:pPr>
      <w:r w:rsidRPr="00FB4E13">
        <w:rPr>
          <w:rFonts w:ascii="Cambria" w:hAnsi="Cambria" w:cs="Times"/>
          <w:b/>
        </w:rPr>
        <w:t xml:space="preserve">Class Site: Canvas.rutgers.edu (Canvas </w:t>
      </w:r>
      <w:r w:rsidR="009C1079">
        <w:rPr>
          <w:rFonts w:ascii="Cambria" w:hAnsi="Cambria" w:cs="Times"/>
          <w:b/>
        </w:rPr>
        <w:t xml:space="preserve">site </w:t>
      </w:r>
      <w:r w:rsidRPr="00FB4E13">
        <w:rPr>
          <w:rFonts w:ascii="Cambria" w:hAnsi="Cambria" w:cs="Times"/>
          <w:b/>
        </w:rPr>
        <w:t>will open on 7/</w:t>
      </w:r>
      <w:r w:rsidR="002F31B1">
        <w:rPr>
          <w:rFonts w:ascii="Cambria" w:hAnsi="Cambria" w:cs="Times"/>
          <w:b/>
        </w:rPr>
        <w:t>8/24</w:t>
      </w:r>
      <w:r w:rsidRPr="00FB4E13">
        <w:rPr>
          <w:rFonts w:ascii="Cambria" w:hAnsi="Cambria" w:cs="Times"/>
          <w:b/>
        </w:rPr>
        <w:t>)</w:t>
      </w:r>
    </w:p>
    <w:p w14:paraId="56586388" w14:textId="77777777" w:rsidR="00FB4E13" w:rsidRDefault="00FB4E13" w:rsidP="008A174E">
      <w:pPr>
        <w:rPr>
          <w:rFonts w:ascii="Cambria" w:hAnsi="Cambria"/>
          <w:b/>
        </w:rPr>
      </w:pPr>
    </w:p>
    <w:p w14:paraId="1E744BD5" w14:textId="13239002" w:rsidR="008A174E" w:rsidRPr="00760B6A" w:rsidRDefault="008A174E" w:rsidP="008A174E">
      <w:pPr>
        <w:rPr>
          <w:rFonts w:ascii="Cambria" w:hAnsi="Cambria"/>
        </w:rPr>
      </w:pPr>
      <w:r w:rsidRPr="00760B6A">
        <w:rPr>
          <w:rFonts w:ascii="Cambria" w:hAnsi="Cambria"/>
          <w:b/>
        </w:rPr>
        <w:t xml:space="preserve">Catalog Description: </w:t>
      </w:r>
      <w:r w:rsidRPr="00760B6A">
        <w:rPr>
          <w:rFonts w:ascii="Cambria" w:hAnsi="Cambria"/>
        </w:rPr>
        <w:t xml:space="preserve">Focuses on cultural history examining collections in British libraries and archives by visits to various library collections and archives, by lectures from British experts and understanding the connections of the collections to the history and culture of the United Kingdom. </w:t>
      </w:r>
      <w:r w:rsidRPr="00760B6A">
        <w:rPr>
          <w:rFonts w:ascii="Cambria" w:hAnsi="Cambria"/>
          <w:b/>
        </w:rPr>
        <w:t xml:space="preserve">Pre-Requisites: </w:t>
      </w:r>
      <w:r w:rsidRPr="00760B6A">
        <w:rPr>
          <w:rFonts w:ascii="Cambria" w:hAnsi="Cambria"/>
        </w:rPr>
        <w:t xml:space="preserve">None </w:t>
      </w:r>
    </w:p>
    <w:p w14:paraId="6E8DFFF2" w14:textId="77777777" w:rsidR="007718FA" w:rsidRPr="00760B6A" w:rsidRDefault="007718FA" w:rsidP="007718FA">
      <w:pPr>
        <w:rPr>
          <w:rFonts w:ascii="Cambria" w:hAnsi="Cambria"/>
        </w:rPr>
      </w:pPr>
    </w:p>
    <w:p w14:paraId="58A0D163" w14:textId="77777777" w:rsidR="008A174E" w:rsidRPr="00760B6A" w:rsidRDefault="008A174E" w:rsidP="008A174E">
      <w:pPr>
        <w:rPr>
          <w:rFonts w:ascii="Cambria" w:hAnsi="Cambria"/>
        </w:rPr>
      </w:pPr>
      <w:r w:rsidRPr="00760B6A">
        <w:rPr>
          <w:rFonts w:ascii="Cambria" w:hAnsi="Cambria"/>
          <w:b/>
        </w:rPr>
        <w:t>Learning Objectives:</w:t>
      </w:r>
      <w:r w:rsidRPr="00760B6A">
        <w:rPr>
          <w:rFonts w:ascii="Cambria" w:hAnsi="Cambria"/>
        </w:rPr>
        <w:t xml:space="preserve"> Upon completion of course, students will be able to:</w:t>
      </w:r>
    </w:p>
    <w:p w14:paraId="2C8DA127" w14:textId="2716D7CC" w:rsidR="008A174E" w:rsidRPr="00760B6A" w:rsidRDefault="008A174E" w:rsidP="008A174E">
      <w:pPr>
        <w:pStyle w:val="ListParagraph"/>
        <w:numPr>
          <w:ilvl w:val="0"/>
          <w:numId w:val="2"/>
        </w:numPr>
        <w:rPr>
          <w:rFonts w:ascii="Cambria" w:hAnsi="Cambria"/>
        </w:rPr>
      </w:pPr>
      <w:r w:rsidRPr="00760B6A">
        <w:rPr>
          <w:rFonts w:ascii="Cambria" w:hAnsi="Cambria"/>
        </w:rPr>
        <w:t>Demonstrate knowledge of important British collections and archives</w:t>
      </w:r>
      <w:r w:rsidR="00DB1992">
        <w:rPr>
          <w:rFonts w:ascii="Cambria" w:hAnsi="Cambria"/>
        </w:rPr>
        <w:t>.</w:t>
      </w:r>
    </w:p>
    <w:p w14:paraId="506C1502" w14:textId="32616B4D" w:rsidR="008A174E" w:rsidRPr="00760B6A" w:rsidRDefault="008A174E" w:rsidP="008A174E">
      <w:pPr>
        <w:pStyle w:val="ListParagraph"/>
        <w:numPr>
          <w:ilvl w:val="0"/>
          <w:numId w:val="2"/>
        </w:numPr>
        <w:rPr>
          <w:rFonts w:ascii="Cambria" w:hAnsi="Cambria"/>
        </w:rPr>
      </w:pPr>
      <w:r w:rsidRPr="00760B6A">
        <w:rPr>
          <w:rFonts w:ascii="Cambria" w:hAnsi="Cambria"/>
        </w:rPr>
        <w:t>Understand collection development from a British point of view</w:t>
      </w:r>
      <w:r w:rsidR="00DB1992">
        <w:rPr>
          <w:rFonts w:ascii="Cambria" w:hAnsi="Cambria"/>
        </w:rPr>
        <w:t>.</w:t>
      </w:r>
    </w:p>
    <w:p w14:paraId="5D6EBE46" w14:textId="5E5E39AB" w:rsidR="008A174E" w:rsidRPr="00760B6A" w:rsidRDefault="008A174E" w:rsidP="008A174E">
      <w:pPr>
        <w:pStyle w:val="ListParagraph"/>
        <w:numPr>
          <w:ilvl w:val="0"/>
          <w:numId w:val="2"/>
        </w:numPr>
        <w:rPr>
          <w:rFonts w:ascii="Cambria" w:hAnsi="Cambria"/>
        </w:rPr>
      </w:pPr>
      <w:r w:rsidRPr="00760B6A">
        <w:rPr>
          <w:rFonts w:ascii="Cambria" w:hAnsi="Cambria"/>
        </w:rPr>
        <w:t>Understand the organization of British collections and archives</w:t>
      </w:r>
      <w:r w:rsidR="00DB1992">
        <w:rPr>
          <w:rFonts w:ascii="Cambria" w:hAnsi="Cambria"/>
        </w:rPr>
        <w:t>.</w:t>
      </w:r>
    </w:p>
    <w:p w14:paraId="7C866761" w14:textId="5FD74703" w:rsidR="008A174E" w:rsidRPr="00760B6A" w:rsidRDefault="008A174E" w:rsidP="008A174E">
      <w:pPr>
        <w:pStyle w:val="ListParagraph"/>
        <w:numPr>
          <w:ilvl w:val="0"/>
          <w:numId w:val="2"/>
        </w:numPr>
        <w:rPr>
          <w:rFonts w:ascii="Cambria" w:hAnsi="Cambria"/>
        </w:rPr>
      </w:pPr>
      <w:r w:rsidRPr="00760B6A">
        <w:rPr>
          <w:rFonts w:ascii="Cambria" w:hAnsi="Cambria"/>
        </w:rPr>
        <w:t>Understand how collections and archives connect to British cultural heritage</w:t>
      </w:r>
      <w:r w:rsidR="00DB1992">
        <w:rPr>
          <w:rFonts w:ascii="Cambria" w:hAnsi="Cambria"/>
        </w:rPr>
        <w:t>.</w:t>
      </w:r>
    </w:p>
    <w:p w14:paraId="4B390047" w14:textId="77777777" w:rsidR="008A174E" w:rsidRPr="00760B6A" w:rsidRDefault="008A174E" w:rsidP="008A174E">
      <w:pPr>
        <w:pStyle w:val="ListParagraph"/>
        <w:numPr>
          <w:ilvl w:val="0"/>
          <w:numId w:val="2"/>
        </w:numPr>
        <w:rPr>
          <w:rFonts w:ascii="Cambria" w:hAnsi="Cambria"/>
        </w:rPr>
      </w:pPr>
      <w:r w:rsidRPr="00760B6A">
        <w:rPr>
          <w:rFonts w:ascii="Cambria" w:hAnsi="Cambria"/>
        </w:rPr>
        <w:t>Compare and contrast American library culture and British library culture.</w:t>
      </w:r>
    </w:p>
    <w:p w14:paraId="64CC905D" w14:textId="77777777" w:rsidR="008A174E" w:rsidRPr="00760B6A" w:rsidRDefault="008A174E" w:rsidP="007718FA">
      <w:pPr>
        <w:rPr>
          <w:rFonts w:ascii="Cambria" w:hAnsi="Cambria"/>
        </w:rPr>
      </w:pPr>
    </w:p>
    <w:p w14:paraId="16CB2132" w14:textId="0F3EC2C5" w:rsidR="00346000" w:rsidRDefault="00346000" w:rsidP="00346000">
      <w:pPr>
        <w:rPr>
          <w:rFonts w:ascii="Cambria" w:hAnsi="Cambria"/>
        </w:rPr>
      </w:pPr>
      <w:r w:rsidRPr="00760B6A">
        <w:rPr>
          <w:rFonts w:ascii="Cambria" w:hAnsi="Cambria"/>
          <w:b/>
        </w:rPr>
        <w:t>Organization of the Course:</w:t>
      </w:r>
      <w:r w:rsidRPr="00760B6A">
        <w:rPr>
          <w:rFonts w:ascii="Cambria" w:hAnsi="Cambria"/>
        </w:rPr>
        <w:t xml:space="preserve"> This course consists of visits to British archives and libraries, lectures, discussions, exercises and class activities. Students are expected to do all assigned readings, to come to class prepared to discuss readings</w:t>
      </w:r>
      <w:r w:rsidR="00FB4E13">
        <w:rPr>
          <w:rFonts w:ascii="Cambria" w:hAnsi="Cambria"/>
        </w:rPr>
        <w:t xml:space="preserve"> and</w:t>
      </w:r>
      <w:r w:rsidRPr="00760B6A">
        <w:rPr>
          <w:rFonts w:ascii="Cambria" w:hAnsi="Cambria"/>
        </w:rPr>
        <w:t xml:space="preserve"> assignments, and to actively participate. Active participation includes, but is not limited to the following: being informed by assigned readings, lectures and visits and demonstrating this by contributing to class discussions, asking relevant questions or challenging points raised in class and suggesting new ways of looking at things. </w:t>
      </w:r>
    </w:p>
    <w:p w14:paraId="4F979121" w14:textId="77777777" w:rsidR="009912FE" w:rsidRDefault="009912FE" w:rsidP="00346000">
      <w:pPr>
        <w:rPr>
          <w:rFonts w:ascii="Cambria" w:hAnsi="Cambria"/>
        </w:rPr>
      </w:pPr>
    </w:p>
    <w:p w14:paraId="4B9FEEBA" w14:textId="77777777" w:rsidR="009912FE" w:rsidRPr="00760B6A" w:rsidRDefault="009912FE" w:rsidP="009912FE">
      <w:pPr>
        <w:rPr>
          <w:rFonts w:ascii="Cambria" w:hAnsi="Cambria"/>
        </w:rPr>
      </w:pPr>
      <w:r w:rsidRPr="00760B6A">
        <w:rPr>
          <w:rFonts w:ascii="Cambria" w:hAnsi="Cambria"/>
          <w:b/>
        </w:rPr>
        <w:t>Required Readings:</w:t>
      </w:r>
      <w:r w:rsidRPr="00760B6A">
        <w:rPr>
          <w:rFonts w:ascii="Cambria" w:hAnsi="Cambria"/>
        </w:rPr>
        <w:t xml:space="preserve"> Will be available in Canvas, as assigned/recommended by guest speakers. Note: additional readings may be added</w:t>
      </w:r>
      <w:r>
        <w:rPr>
          <w:rFonts w:ascii="Cambria" w:hAnsi="Cambria"/>
        </w:rPr>
        <w:t xml:space="preserve"> by guest speakers.</w:t>
      </w:r>
      <w:r w:rsidRPr="00760B6A">
        <w:rPr>
          <w:rFonts w:ascii="Cambria" w:hAnsi="Cambria"/>
        </w:rPr>
        <w:t xml:space="preserve"> </w:t>
      </w:r>
    </w:p>
    <w:p w14:paraId="519630E8" w14:textId="1F873114" w:rsidR="009912FE" w:rsidRPr="00C045AC" w:rsidRDefault="009912FE" w:rsidP="009912FE">
      <w:pPr>
        <w:rPr>
          <w:rFonts w:ascii="Cambria" w:hAnsi="Cambria"/>
          <w:b/>
        </w:rPr>
      </w:pPr>
      <w:r>
        <w:rPr>
          <w:rFonts w:ascii="Cambria" w:hAnsi="Cambria"/>
          <w:b/>
        </w:rPr>
        <w:t xml:space="preserve">Recommended </w:t>
      </w:r>
      <w:r w:rsidRPr="00C045AC">
        <w:rPr>
          <w:rFonts w:ascii="Cambria" w:hAnsi="Cambria"/>
          <w:b/>
        </w:rPr>
        <w:t>Reading</w:t>
      </w:r>
      <w:r>
        <w:rPr>
          <w:rFonts w:ascii="Cambria" w:hAnsi="Cambria"/>
          <w:b/>
        </w:rPr>
        <w:t xml:space="preserve">s: </w:t>
      </w:r>
      <w:r w:rsidRPr="008960CE">
        <w:rPr>
          <w:rFonts w:ascii="Cambria" w:hAnsi="Cambria"/>
          <w:bCs/>
        </w:rPr>
        <w:t>See list at the end of th</w:t>
      </w:r>
      <w:r>
        <w:rPr>
          <w:rFonts w:ascii="Cambria" w:hAnsi="Cambria"/>
          <w:bCs/>
        </w:rPr>
        <w:t>is</w:t>
      </w:r>
      <w:r w:rsidRPr="008960CE">
        <w:rPr>
          <w:rFonts w:ascii="Cambria" w:hAnsi="Cambria"/>
          <w:bCs/>
        </w:rPr>
        <w:t xml:space="preserve"> syllabus</w:t>
      </w:r>
      <w:r w:rsidR="00FB4E13">
        <w:rPr>
          <w:rFonts w:ascii="Cambria" w:hAnsi="Cambria"/>
          <w:bCs/>
        </w:rPr>
        <w:t>, p. 6.</w:t>
      </w:r>
    </w:p>
    <w:p w14:paraId="14E892AB" w14:textId="77777777" w:rsidR="00346000" w:rsidRPr="00760B6A" w:rsidRDefault="00346000" w:rsidP="007718FA">
      <w:pPr>
        <w:rPr>
          <w:rFonts w:ascii="Cambria" w:hAnsi="Cambria"/>
        </w:rPr>
      </w:pPr>
    </w:p>
    <w:p w14:paraId="394F738D" w14:textId="77777777" w:rsidR="00934A4F" w:rsidRPr="00760B6A" w:rsidRDefault="00934A4F" w:rsidP="00934A4F">
      <w:pPr>
        <w:rPr>
          <w:rFonts w:ascii="Cambria" w:hAnsi="Cambria"/>
          <w:b/>
        </w:rPr>
      </w:pPr>
      <w:r w:rsidRPr="00760B6A">
        <w:rPr>
          <w:rFonts w:ascii="Cambria" w:hAnsi="Cambria"/>
          <w:b/>
        </w:rPr>
        <w:t xml:space="preserve">Assessment: </w:t>
      </w:r>
    </w:p>
    <w:p w14:paraId="23870E15" w14:textId="30C15E2B" w:rsidR="00745278" w:rsidRDefault="00934A4F" w:rsidP="00745278">
      <w:pPr>
        <w:rPr>
          <w:rFonts w:ascii="Cambria" w:hAnsi="Cambria"/>
        </w:rPr>
      </w:pPr>
      <w:r w:rsidRPr="00760B6A">
        <w:rPr>
          <w:rFonts w:ascii="Cambria" w:hAnsi="Cambria"/>
        </w:rPr>
        <w:t xml:space="preserve">Participation based on tutorials, lectures, &amp; visits </w:t>
      </w:r>
      <w:r w:rsidR="0092330A">
        <w:rPr>
          <w:rFonts w:ascii="Cambria" w:hAnsi="Cambria"/>
        </w:rPr>
        <w:tab/>
      </w:r>
      <w:r w:rsidRPr="00760B6A">
        <w:rPr>
          <w:rFonts w:ascii="Cambria" w:hAnsi="Cambria"/>
        </w:rPr>
        <w:tab/>
      </w:r>
      <w:r w:rsidR="00C045AC">
        <w:rPr>
          <w:rFonts w:ascii="Cambria" w:hAnsi="Cambria"/>
        </w:rPr>
        <w:t>4</w:t>
      </w:r>
      <w:r w:rsidRPr="00760B6A">
        <w:rPr>
          <w:rFonts w:ascii="Cambria" w:hAnsi="Cambria"/>
        </w:rPr>
        <w:t xml:space="preserve">0% </w:t>
      </w:r>
      <w:r w:rsidRPr="00760B6A">
        <w:rPr>
          <w:rFonts w:ascii="Cambria" w:hAnsi="Cambria"/>
        </w:rPr>
        <w:br/>
      </w:r>
      <w:r w:rsidR="00645B04">
        <w:rPr>
          <w:rFonts w:ascii="Cambria" w:hAnsi="Cambria"/>
        </w:rPr>
        <w:t>C</w:t>
      </w:r>
      <w:r w:rsidR="000E1A3E">
        <w:rPr>
          <w:rFonts w:ascii="Cambria" w:hAnsi="Cambria"/>
        </w:rPr>
        <w:t>ourse</w:t>
      </w:r>
      <w:r w:rsidRPr="00760B6A">
        <w:rPr>
          <w:rFonts w:ascii="Cambria" w:hAnsi="Cambria"/>
        </w:rPr>
        <w:t xml:space="preserve"> paper</w:t>
      </w:r>
      <w:r w:rsidRPr="00760B6A">
        <w:rPr>
          <w:rFonts w:ascii="Cambria" w:hAnsi="Cambria"/>
        </w:rPr>
        <w:tab/>
      </w:r>
      <w:r w:rsidRPr="00760B6A">
        <w:rPr>
          <w:rFonts w:ascii="Cambria" w:hAnsi="Cambria"/>
        </w:rPr>
        <w:tab/>
      </w:r>
      <w:r w:rsidRPr="00760B6A">
        <w:rPr>
          <w:rFonts w:ascii="Cambria" w:hAnsi="Cambria"/>
        </w:rPr>
        <w:tab/>
      </w:r>
      <w:r w:rsidRPr="00760B6A">
        <w:rPr>
          <w:rFonts w:ascii="Cambria" w:hAnsi="Cambria"/>
        </w:rPr>
        <w:tab/>
      </w:r>
      <w:r w:rsidRPr="00760B6A">
        <w:rPr>
          <w:rFonts w:ascii="Cambria" w:hAnsi="Cambria"/>
        </w:rPr>
        <w:tab/>
      </w:r>
      <w:r w:rsidRPr="00760B6A">
        <w:rPr>
          <w:rFonts w:ascii="Cambria" w:hAnsi="Cambria"/>
        </w:rPr>
        <w:tab/>
      </w:r>
      <w:r w:rsidR="00B717CA">
        <w:rPr>
          <w:rFonts w:ascii="Cambria" w:hAnsi="Cambria"/>
        </w:rPr>
        <w:tab/>
      </w:r>
      <w:r w:rsidRPr="00760B6A">
        <w:rPr>
          <w:rFonts w:ascii="Cambria" w:hAnsi="Cambria"/>
        </w:rPr>
        <w:tab/>
        <w:t xml:space="preserve">40% </w:t>
      </w:r>
      <w:r w:rsidRPr="00760B6A">
        <w:rPr>
          <w:rFonts w:ascii="Cambria" w:hAnsi="Cambria"/>
        </w:rPr>
        <w:br/>
      </w:r>
      <w:r w:rsidR="0092330A">
        <w:rPr>
          <w:rFonts w:ascii="Cambria" w:hAnsi="Cambria"/>
        </w:rPr>
        <w:t>Course paper p</w:t>
      </w:r>
      <w:r w:rsidRPr="00760B6A">
        <w:rPr>
          <w:rFonts w:ascii="Cambria" w:hAnsi="Cambria"/>
        </w:rPr>
        <w:t>resentation</w:t>
      </w:r>
      <w:r w:rsidR="0092330A">
        <w:rPr>
          <w:rFonts w:ascii="Cambria" w:hAnsi="Cambria"/>
        </w:rPr>
        <w:tab/>
      </w:r>
      <w:r w:rsidRPr="00760B6A">
        <w:rPr>
          <w:rFonts w:ascii="Cambria" w:hAnsi="Cambria"/>
        </w:rPr>
        <w:t xml:space="preserve"> </w:t>
      </w:r>
      <w:r w:rsidRPr="00760B6A">
        <w:rPr>
          <w:rFonts w:ascii="Cambria" w:hAnsi="Cambria"/>
        </w:rPr>
        <w:tab/>
      </w:r>
      <w:r w:rsidRPr="00760B6A">
        <w:rPr>
          <w:rFonts w:ascii="Cambria" w:hAnsi="Cambria"/>
        </w:rPr>
        <w:tab/>
      </w:r>
      <w:r w:rsidRPr="00760B6A">
        <w:rPr>
          <w:rFonts w:ascii="Cambria" w:hAnsi="Cambria"/>
        </w:rPr>
        <w:tab/>
      </w:r>
      <w:r w:rsidRPr="00760B6A">
        <w:rPr>
          <w:rFonts w:ascii="Cambria" w:hAnsi="Cambria"/>
        </w:rPr>
        <w:tab/>
      </w:r>
      <w:r w:rsidRPr="00760B6A">
        <w:rPr>
          <w:rFonts w:ascii="Cambria" w:hAnsi="Cambria"/>
        </w:rPr>
        <w:tab/>
      </w:r>
      <w:r w:rsidR="00C045AC">
        <w:rPr>
          <w:rFonts w:ascii="Cambria" w:hAnsi="Cambria"/>
        </w:rPr>
        <w:t>2</w:t>
      </w:r>
      <w:r w:rsidRPr="00760B6A">
        <w:rPr>
          <w:rFonts w:ascii="Cambria" w:hAnsi="Cambria"/>
        </w:rPr>
        <w:t xml:space="preserve">0% </w:t>
      </w:r>
      <w:r w:rsidRPr="00760B6A">
        <w:rPr>
          <w:rFonts w:ascii="Cambria" w:hAnsi="Cambria"/>
        </w:rPr>
        <w:br/>
      </w:r>
      <w:r w:rsidR="002F31B1">
        <w:rPr>
          <w:rFonts w:ascii="Cambria" w:hAnsi="Cambria"/>
        </w:rPr>
        <w:t xml:space="preserve">     Total</w:t>
      </w:r>
      <w:r w:rsidRPr="00760B6A">
        <w:rPr>
          <w:rFonts w:ascii="Cambria" w:hAnsi="Cambria"/>
        </w:rPr>
        <w:tab/>
      </w:r>
      <w:r w:rsidRPr="00760B6A">
        <w:rPr>
          <w:rFonts w:ascii="Cambria" w:hAnsi="Cambria"/>
        </w:rPr>
        <w:tab/>
      </w:r>
      <w:r w:rsidRPr="00760B6A">
        <w:rPr>
          <w:rFonts w:ascii="Cambria" w:hAnsi="Cambria"/>
        </w:rPr>
        <w:tab/>
      </w:r>
      <w:r w:rsidRPr="00760B6A">
        <w:rPr>
          <w:rFonts w:ascii="Cambria" w:hAnsi="Cambria"/>
        </w:rPr>
        <w:tab/>
      </w:r>
      <w:r w:rsidRPr="00760B6A">
        <w:rPr>
          <w:rFonts w:ascii="Cambria" w:hAnsi="Cambria"/>
        </w:rPr>
        <w:tab/>
      </w:r>
      <w:r w:rsidRPr="00760B6A">
        <w:rPr>
          <w:rFonts w:ascii="Cambria" w:hAnsi="Cambria"/>
        </w:rPr>
        <w:tab/>
      </w:r>
      <w:r w:rsidRPr="00760B6A">
        <w:rPr>
          <w:rFonts w:ascii="Cambria" w:hAnsi="Cambria"/>
        </w:rPr>
        <w:tab/>
      </w:r>
      <w:r w:rsidR="002F31B1">
        <w:rPr>
          <w:rFonts w:ascii="Cambria" w:hAnsi="Cambria"/>
        </w:rPr>
        <w:t xml:space="preserve">          </w:t>
      </w:r>
      <w:r w:rsidR="00794975">
        <w:rPr>
          <w:rFonts w:ascii="Cambria" w:hAnsi="Cambria"/>
        </w:rPr>
        <w:t xml:space="preserve"> </w:t>
      </w:r>
      <w:r w:rsidRPr="00760B6A">
        <w:rPr>
          <w:rFonts w:ascii="Cambria" w:hAnsi="Cambria"/>
        </w:rPr>
        <w:t xml:space="preserve">100% </w:t>
      </w:r>
      <w:r w:rsidRPr="00760B6A">
        <w:rPr>
          <w:rFonts w:ascii="Cambria" w:hAnsi="Cambria"/>
        </w:rPr>
        <w:br/>
      </w:r>
      <w:r w:rsidR="005A09C4" w:rsidRPr="00C045AC">
        <w:rPr>
          <w:rFonts w:ascii="Cambria" w:hAnsi="Cambria"/>
          <w:b/>
        </w:rPr>
        <w:lastRenderedPageBreak/>
        <w:t xml:space="preserve">Assignments: </w:t>
      </w:r>
      <w:r w:rsidR="005A09C4" w:rsidRPr="00C045AC">
        <w:rPr>
          <w:rFonts w:ascii="Cambria" w:hAnsi="Cambria"/>
          <w:b/>
        </w:rPr>
        <w:br/>
      </w:r>
      <w:r w:rsidR="0054548B">
        <w:rPr>
          <w:rFonts w:ascii="Cambria" w:hAnsi="Cambria"/>
          <w:b/>
        </w:rPr>
        <w:t>Course</w:t>
      </w:r>
      <w:r w:rsidRPr="00C045AC">
        <w:rPr>
          <w:rFonts w:ascii="Cambria" w:hAnsi="Cambria"/>
          <w:b/>
        </w:rPr>
        <w:t xml:space="preserve"> Paper:</w:t>
      </w:r>
      <w:r w:rsidRPr="00C045AC">
        <w:rPr>
          <w:rFonts w:ascii="Cambria" w:hAnsi="Cambria"/>
        </w:rPr>
        <w:t xml:space="preserve"> </w:t>
      </w:r>
      <w:r w:rsidR="00745278">
        <w:rPr>
          <w:rFonts w:ascii="Cambria" w:hAnsi="Cambria"/>
        </w:rPr>
        <w:t>D</w:t>
      </w:r>
      <w:r w:rsidR="00E91678" w:rsidRPr="00C045AC">
        <w:rPr>
          <w:rFonts w:ascii="Cambria" w:hAnsi="Cambria"/>
        </w:rPr>
        <w:t>ue</w:t>
      </w:r>
      <w:r w:rsidR="0054548B">
        <w:rPr>
          <w:rFonts w:ascii="Cambria" w:hAnsi="Cambria"/>
        </w:rPr>
        <w:t xml:space="preserve"> Friday,</w:t>
      </w:r>
      <w:r w:rsidR="00E91678" w:rsidRPr="00C045AC">
        <w:rPr>
          <w:rFonts w:ascii="Cambria" w:hAnsi="Cambria"/>
        </w:rPr>
        <w:t xml:space="preserve"> </w:t>
      </w:r>
      <w:r w:rsidR="00E91678" w:rsidRPr="008D30EE">
        <w:rPr>
          <w:rFonts w:ascii="Cambria" w:hAnsi="Cambria"/>
          <w:b/>
          <w:bCs/>
        </w:rPr>
        <w:t>July 2</w:t>
      </w:r>
      <w:r w:rsidR="0054548B">
        <w:rPr>
          <w:rFonts w:ascii="Cambria" w:hAnsi="Cambria"/>
          <w:b/>
          <w:bCs/>
        </w:rPr>
        <w:t>6</w:t>
      </w:r>
      <w:r w:rsidR="00E91678" w:rsidRPr="008D30EE">
        <w:rPr>
          <w:rFonts w:ascii="Cambria" w:hAnsi="Cambria"/>
          <w:b/>
          <w:bCs/>
        </w:rPr>
        <w:t>,</w:t>
      </w:r>
      <w:r w:rsidR="00E91678" w:rsidRPr="00C045AC">
        <w:rPr>
          <w:rFonts w:ascii="Cambria" w:hAnsi="Cambria"/>
        </w:rPr>
        <w:t xml:space="preserve"> in</w:t>
      </w:r>
      <w:r w:rsidR="00B717CA" w:rsidRPr="00C045AC">
        <w:rPr>
          <w:rFonts w:ascii="Cambria" w:hAnsi="Cambria"/>
        </w:rPr>
        <w:t xml:space="preserve"> </w:t>
      </w:r>
      <w:r w:rsidR="00E91678" w:rsidRPr="00C045AC">
        <w:rPr>
          <w:rFonts w:ascii="Cambria" w:hAnsi="Cambria"/>
        </w:rPr>
        <w:t xml:space="preserve">Canvas. </w:t>
      </w:r>
      <w:r w:rsidRPr="00C045AC">
        <w:rPr>
          <w:rFonts w:ascii="Cambria" w:hAnsi="Cambria"/>
        </w:rPr>
        <w:t xml:space="preserve">There will be one required paper </w:t>
      </w:r>
      <w:r w:rsidR="00745278">
        <w:rPr>
          <w:rFonts w:ascii="Cambria" w:hAnsi="Cambria"/>
        </w:rPr>
        <w:t xml:space="preserve">5-7 pages (plus bibliography) </w:t>
      </w:r>
      <w:r w:rsidRPr="00C045AC">
        <w:rPr>
          <w:rFonts w:ascii="Cambria" w:hAnsi="Cambria"/>
        </w:rPr>
        <w:t>summarizing your research on one particular aspect of British collections and archives.</w:t>
      </w:r>
      <w:r w:rsidR="00B717CA" w:rsidRPr="00C045AC">
        <w:rPr>
          <w:rFonts w:ascii="Cambria" w:hAnsi="Cambria"/>
        </w:rPr>
        <w:t xml:space="preserve"> </w:t>
      </w:r>
      <w:r w:rsidR="00AC5FD3" w:rsidRPr="00C045AC">
        <w:rPr>
          <w:rFonts w:ascii="Cambria" w:hAnsi="Cambria"/>
        </w:rPr>
        <w:t>S</w:t>
      </w:r>
      <w:r w:rsidR="0092330A">
        <w:rPr>
          <w:rFonts w:ascii="Cambria" w:hAnsi="Cambria"/>
        </w:rPr>
        <w:t>ee list of topics, below</w:t>
      </w:r>
      <w:r w:rsidR="00432550">
        <w:rPr>
          <w:rFonts w:ascii="Cambria" w:hAnsi="Cambria"/>
        </w:rPr>
        <w:t xml:space="preserve">. </w:t>
      </w:r>
      <w:r w:rsidR="00292B7E">
        <w:rPr>
          <w:rFonts w:ascii="Cambria" w:hAnsi="Cambria"/>
        </w:rPr>
        <w:t>Here is a link to a</w:t>
      </w:r>
      <w:r w:rsidR="00432550">
        <w:rPr>
          <w:rFonts w:ascii="Cambria" w:hAnsi="Cambria"/>
        </w:rPr>
        <w:t xml:space="preserve"> Google Form </w:t>
      </w:r>
      <w:proofErr w:type="gramStart"/>
      <w:r w:rsidR="00432550">
        <w:rPr>
          <w:rFonts w:ascii="Cambria" w:hAnsi="Cambria"/>
        </w:rPr>
        <w:t xml:space="preserve">to </w:t>
      </w:r>
      <w:r w:rsidR="0092330A">
        <w:rPr>
          <w:rFonts w:ascii="Cambria" w:hAnsi="Cambria"/>
        </w:rPr>
        <w:t xml:space="preserve"> s</w:t>
      </w:r>
      <w:r w:rsidR="00E91678" w:rsidRPr="00C045AC">
        <w:rPr>
          <w:rFonts w:ascii="Cambria" w:hAnsi="Cambria"/>
        </w:rPr>
        <w:t>ubmit</w:t>
      </w:r>
      <w:proofErr w:type="gramEnd"/>
      <w:r w:rsidR="00AC5FD3" w:rsidRPr="00C045AC">
        <w:rPr>
          <w:rFonts w:ascii="Cambria" w:hAnsi="Cambria"/>
        </w:rPr>
        <w:t xml:space="preserve"> your top three choices</w:t>
      </w:r>
      <w:r w:rsidR="00292B7E">
        <w:rPr>
          <w:rFonts w:ascii="Cambria" w:hAnsi="Cambria"/>
        </w:rPr>
        <w:t xml:space="preserve">: </w:t>
      </w:r>
      <w:hyperlink r:id="rId11" w:history="1">
        <w:r w:rsidR="00292B7E" w:rsidRPr="00DE5B5D">
          <w:rPr>
            <w:rStyle w:val="Hyperlink"/>
            <w:rFonts w:ascii="Cambria" w:hAnsi="Cambria"/>
          </w:rPr>
          <w:t>https://forms.gle/trhBQ2cAmDU829mW6</w:t>
        </w:r>
      </w:hyperlink>
      <w:r w:rsidR="00292B7E">
        <w:rPr>
          <w:rFonts w:ascii="Cambria" w:hAnsi="Cambria"/>
        </w:rPr>
        <w:t xml:space="preserve"> </w:t>
      </w:r>
      <w:r w:rsidR="00432550">
        <w:rPr>
          <w:rFonts w:ascii="Cambria" w:hAnsi="Cambria"/>
        </w:rPr>
        <w:t xml:space="preserve">Please </w:t>
      </w:r>
      <w:r w:rsidR="00292B7E">
        <w:rPr>
          <w:rFonts w:ascii="Cambria" w:hAnsi="Cambria"/>
        </w:rPr>
        <w:t>complete this form ASAP, but no later than</w:t>
      </w:r>
      <w:r w:rsidRPr="00C045AC">
        <w:rPr>
          <w:rFonts w:ascii="Cambria" w:hAnsi="Cambria"/>
        </w:rPr>
        <w:t xml:space="preserve"> </w:t>
      </w:r>
      <w:r w:rsidR="00E91678" w:rsidRPr="008D30EE">
        <w:rPr>
          <w:rFonts w:ascii="Cambria" w:hAnsi="Cambria"/>
          <w:b/>
          <w:bCs/>
        </w:rPr>
        <w:t>July 1</w:t>
      </w:r>
      <w:r w:rsidR="0054548B">
        <w:rPr>
          <w:rFonts w:ascii="Cambria" w:hAnsi="Cambria"/>
          <w:b/>
          <w:bCs/>
        </w:rPr>
        <w:t>0</w:t>
      </w:r>
      <w:r w:rsidR="00E91678" w:rsidRPr="00EE6114">
        <w:rPr>
          <w:rFonts w:ascii="Cambria" w:hAnsi="Cambria"/>
          <w:b/>
          <w:bCs/>
          <w:vertAlign w:val="superscript"/>
        </w:rPr>
        <w:t>th</w:t>
      </w:r>
      <w:r w:rsidR="00EE6114">
        <w:rPr>
          <w:rFonts w:ascii="Cambria" w:hAnsi="Cambria"/>
          <w:b/>
          <w:bCs/>
        </w:rPr>
        <w:t xml:space="preserve"> </w:t>
      </w:r>
      <w:r w:rsidR="00432550">
        <w:rPr>
          <w:rFonts w:ascii="Cambria" w:hAnsi="Cambria"/>
        </w:rPr>
        <w:t xml:space="preserve">for approval </w:t>
      </w:r>
      <w:r w:rsidR="00EE6114" w:rsidRPr="00C045AC">
        <w:rPr>
          <w:rFonts w:ascii="Cambria" w:hAnsi="Cambria"/>
        </w:rPr>
        <w:t>by your professors</w:t>
      </w:r>
      <w:r w:rsidRPr="00C045AC">
        <w:rPr>
          <w:rFonts w:ascii="Cambria" w:hAnsi="Cambria"/>
        </w:rPr>
        <w:t xml:space="preserve">. </w:t>
      </w:r>
    </w:p>
    <w:p w14:paraId="27985C07" w14:textId="77777777" w:rsidR="009912FE" w:rsidRDefault="009912FE" w:rsidP="00745278">
      <w:pPr>
        <w:rPr>
          <w:rFonts w:ascii="Cambria" w:hAnsi="Cambria"/>
        </w:rPr>
      </w:pPr>
    </w:p>
    <w:p w14:paraId="4276DDE9" w14:textId="72CF1F55" w:rsidR="00745278" w:rsidRDefault="00745278" w:rsidP="00745278">
      <w:pPr>
        <w:rPr>
          <w:color w:val="000000"/>
        </w:rPr>
      </w:pPr>
      <w:r>
        <w:rPr>
          <w:rFonts w:ascii="Cambria" w:hAnsi="Cambria"/>
        </w:rPr>
        <w:t xml:space="preserve">For your approved topic, you will need to </w:t>
      </w:r>
      <w:r w:rsidR="009912FE">
        <w:rPr>
          <w:rFonts w:ascii="Cambria" w:hAnsi="Cambria"/>
        </w:rPr>
        <w:t>write</w:t>
      </w:r>
      <w:r>
        <w:rPr>
          <w:rFonts w:ascii="Cambria" w:hAnsi="Cambria"/>
        </w:rPr>
        <w:t xml:space="preserve"> a well-organized paper with introduction, body (provide a brief history of your topic with the bulk of the body of the paper having an emphasis on the collections and/or archival holdings related to your topic), and conclusion. </w:t>
      </w:r>
      <w:r w:rsidR="000D54B1">
        <w:rPr>
          <w:rFonts w:ascii="Cambria" w:hAnsi="Cambria"/>
        </w:rPr>
        <w:t xml:space="preserve"> See </w:t>
      </w:r>
      <w:r w:rsidR="00FB4E13">
        <w:rPr>
          <w:rFonts w:ascii="Cambria" w:hAnsi="Cambria"/>
        </w:rPr>
        <w:t>Recommend</w:t>
      </w:r>
      <w:r w:rsidR="000D54B1">
        <w:rPr>
          <w:rFonts w:ascii="Cambria" w:hAnsi="Cambria"/>
        </w:rPr>
        <w:t xml:space="preserve">ed Readings, </w:t>
      </w:r>
      <w:r w:rsidR="0092330A">
        <w:rPr>
          <w:rFonts w:ascii="Cambria" w:hAnsi="Cambria"/>
        </w:rPr>
        <w:t>p. 6</w:t>
      </w:r>
      <w:r w:rsidR="000D54B1">
        <w:rPr>
          <w:rFonts w:ascii="Cambria" w:hAnsi="Cambria"/>
        </w:rPr>
        <w:t xml:space="preserve">. </w:t>
      </w:r>
      <w:r w:rsidRPr="00760B6A">
        <w:rPr>
          <w:rFonts w:ascii="Cambria" w:hAnsi="Cambria"/>
        </w:rPr>
        <w:t>It is required that you cite readings from the scholarly or professional library literature and related websites</w:t>
      </w:r>
      <w:r w:rsidR="000D54B1">
        <w:rPr>
          <w:rFonts w:ascii="Cambria" w:hAnsi="Cambria"/>
        </w:rPr>
        <w:t xml:space="preserve">, or any relevant items from the </w:t>
      </w:r>
      <w:r w:rsidR="00FB4E13">
        <w:rPr>
          <w:rFonts w:ascii="Cambria" w:hAnsi="Cambria"/>
        </w:rPr>
        <w:t>Recommend</w:t>
      </w:r>
      <w:r w:rsidR="000D54B1">
        <w:rPr>
          <w:rFonts w:ascii="Cambria" w:hAnsi="Cambria"/>
        </w:rPr>
        <w:t xml:space="preserve">ed Readings </w:t>
      </w:r>
      <w:r w:rsidR="0092330A">
        <w:rPr>
          <w:rFonts w:ascii="Cambria" w:hAnsi="Cambria"/>
        </w:rPr>
        <w:t xml:space="preserve">list, </w:t>
      </w:r>
      <w:r>
        <w:rPr>
          <w:rFonts w:ascii="Cambria" w:hAnsi="Cambria"/>
        </w:rPr>
        <w:t>and that you include a</w:t>
      </w:r>
      <w:r w:rsidRPr="00C045AC">
        <w:rPr>
          <w:rFonts w:ascii="Cambria" w:hAnsi="Cambria"/>
        </w:rPr>
        <w:t xml:space="preserve"> bibliography</w:t>
      </w:r>
      <w:r>
        <w:rPr>
          <w:rFonts w:ascii="Cambria" w:hAnsi="Cambria"/>
        </w:rPr>
        <w:t xml:space="preserve"> of all cited resources and websites consulted in </w:t>
      </w:r>
      <w:r w:rsidRPr="00C045AC">
        <w:rPr>
          <w:rFonts w:ascii="Cambria" w:hAnsi="Cambria"/>
        </w:rPr>
        <w:t>APA style</w:t>
      </w:r>
      <w:r>
        <w:rPr>
          <w:rFonts w:ascii="Cambria" w:hAnsi="Cambria"/>
        </w:rPr>
        <w:t>.</w:t>
      </w:r>
      <w:r w:rsidRPr="00C045AC">
        <w:rPr>
          <w:rFonts w:ascii="Cambria" w:hAnsi="Cambria"/>
        </w:rPr>
        <w:t xml:space="preserve"> No abstract is required.</w:t>
      </w:r>
      <w:r>
        <w:rPr>
          <w:rFonts w:ascii="Cambria" w:hAnsi="Cambria"/>
        </w:rPr>
        <w:t xml:space="preserve"> </w:t>
      </w:r>
      <w:r w:rsidRPr="00760B6A">
        <w:rPr>
          <w:rFonts w:ascii="Cambria" w:hAnsi="Cambria"/>
        </w:rPr>
        <w:t xml:space="preserve"> </w:t>
      </w:r>
      <w:r w:rsidR="0092330A">
        <w:rPr>
          <w:rFonts w:ascii="Cambria" w:hAnsi="Cambria"/>
        </w:rPr>
        <w:t xml:space="preserve">Please note that </w:t>
      </w:r>
      <w:r w:rsidR="0092330A">
        <w:rPr>
          <w:color w:val="000000"/>
        </w:rPr>
        <w:t>u</w:t>
      </w:r>
      <w:r w:rsidR="0092330A" w:rsidRPr="00DF61CE">
        <w:rPr>
          <w:color w:val="000000"/>
        </w:rPr>
        <w:t>se of</w:t>
      </w:r>
      <w:r w:rsidR="0092330A">
        <w:rPr>
          <w:color w:val="000000"/>
        </w:rPr>
        <w:t xml:space="preserve"> Generative</w:t>
      </w:r>
      <w:r w:rsidR="0092330A" w:rsidRPr="00DF61CE">
        <w:rPr>
          <w:color w:val="000000"/>
        </w:rPr>
        <w:t xml:space="preserve"> AI such as ChatGPT is </w:t>
      </w:r>
      <w:r w:rsidR="0092330A" w:rsidRPr="0092330A">
        <w:rPr>
          <w:b/>
          <w:bCs/>
          <w:color w:val="000000"/>
        </w:rPr>
        <w:t>not permitted</w:t>
      </w:r>
      <w:r w:rsidR="0092330A" w:rsidRPr="00DF61CE">
        <w:rPr>
          <w:color w:val="000000"/>
        </w:rPr>
        <w:t xml:space="preserve"> in any stages of the writing process on any assignment</w:t>
      </w:r>
      <w:r w:rsidR="0092330A">
        <w:rPr>
          <w:color w:val="000000"/>
        </w:rPr>
        <w:t xml:space="preserve"> for this course</w:t>
      </w:r>
      <w:r w:rsidR="0092330A" w:rsidRPr="00DF61CE">
        <w:rPr>
          <w:color w:val="000000"/>
        </w:rPr>
        <w:t>.</w:t>
      </w:r>
    </w:p>
    <w:p w14:paraId="6F255DE7" w14:textId="77777777" w:rsidR="0092330A" w:rsidRDefault="0092330A" w:rsidP="00745278">
      <w:pPr>
        <w:rPr>
          <w:rFonts w:ascii="Cambria" w:hAnsi="Cambria"/>
        </w:rPr>
      </w:pPr>
    </w:p>
    <w:p w14:paraId="335BDC8D" w14:textId="68B47CD1" w:rsidR="0092330A" w:rsidRDefault="0092330A" w:rsidP="00745278">
      <w:pPr>
        <w:rPr>
          <w:rFonts w:ascii="Cambria" w:hAnsi="Cambria"/>
        </w:rPr>
      </w:pPr>
      <w:proofErr w:type="gramStart"/>
      <w:r>
        <w:rPr>
          <w:rFonts w:ascii="Cambria" w:hAnsi="Cambria"/>
        </w:rPr>
        <w:t>This  assignment</w:t>
      </w:r>
      <w:proofErr w:type="gramEnd"/>
      <w:r w:rsidRPr="00760B6A">
        <w:rPr>
          <w:rFonts w:ascii="Cambria" w:hAnsi="Cambria"/>
        </w:rPr>
        <w:t xml:space="preserve"> </w:t>
      </w:r>
      <w:r>
        <w:rPr>
          <w:rFonts w:ascii="Cambria" w:hAnsi="Cambria"/>
        </w:rPr>
        <w:t>is</w:t>
      </w:r>
      <w:r w:rsidRPr="00760B6A">
        <w:rPr>
          <w:rFonts w:ascii="Cambria" w:hAnsi="Cambria"/>
        </w:rPr>
        <w:t xml:space="preserve"> to be </w:t>
      </w:r>
      <w:r>
        <w:rPr>
          <w:rFonts w:ascii="Cambria" w:hAnsi="Cambria"/>
        </w:rPr>
        <w:t>submitted as a Word document with</w:t>
      </w:r>
      <w:r w:rsidRPr="00760B6A">
        <w:rPr>
          <w:rFonts w:ascii="Cambria" w:hAnsi="Cambria"/>
        </w:rPr>
        <w:t>12 point type, double spaced</w:t>
      </w:r>
      <w:r>
        <w:rPr>
          <w:rFonts w:ascii="Cambria" w:hAnsi="Cambria"/>
        </w:rPr>
        <w:t>,</w:t>
      </w:r>
      <w:r w:rsidRPr="00760B6A">
        <w:rPr>
          <w:rFonts w:ascii="Cambria" w:hAnsi="Cambria"/>
        </w:rPr>
        <w:t xml:space="preserve"> with at least 1” margins on all sides of the paper, </w:t>
      </w:r>
      <w:r>
        <w:rPr>
          <w:rFonts w:ascii="Cambria" w:hAnsi="Cambria"/>
        </w:rPr>
        <w:t xml:space="preserve">and </w:t>
      </w:r>
      <w:r w:rsidRPr="00760B6A">
        <w:rPr>
          <w:rFonts w:ascii="Cambria" w:hAnsi="Cambria"/>
        </w:rPr>
        <w:t xml:space="preserve">with pages numbered. </w:t>
      </w:r>
      <w:r>
        <w:rPr>
          <w:rFonts w:ascii="Cambria" w:hAnsi="Cambria"/>
        </w:rPr>
        <w:t xml:space="preserve"> </w:t>
      </w:r>
      <w:r w:rsidRPr="00760B6A">
        <w:rPr>
          <w:rFonts w:ascii="Cambria" w:hAnsi="Cambria"/>
        </w:rPr>
        <w:t xml:space="preserve">Papers are to be free from spelling, grammatical, and typographical errors. Prepare papers in APA style (American Psychological Association, 6th Ed.) available at </w:t>
      </w:r>
      <w:hyperlink r:id="rId12" w:history="1">
        <w:r w:rsidRPr="003C35B5">
          <w:rPr>
            <w:rStyle w:val="Hyperlink"/>
            <w:rFonts w:ascii="Cambria" w:hAnsi="Cambria"/>
          </w:rPr>
          <w:t>http://www.apastyle.org</w:t>
        </w:r>
      </w:hyperlink>
      <w:r>
        <w:rPr>
          <w:rFonts w:ascii="Cambria" w:hAnsi="Cambria"/>
        </w:rPr>
        <w:t xml:space="preserve"> </w:t>
      </w:r>
      <w:r w:rsidRPr="00760B6A">
        <w:rPr>
          <w:rFonts w:ascii="Cambria" w:hAnsi="Cambria"/>
        </w:rPr>
        <w:t xml:space="preserve">, at </w:t>
      </w:r>
      <w:hyperlink r:id="rId13" w:history="1">
        <w:r w:rsidRPr="00760B6A">
          <w:rPr>
            <w:rStyle w:val="Hyperlink"/>
            <w:rFonts w:ascii="Cambria" w:hAnsi="Cambria"/>
          </w:rPr>
          <w:t>http://www.apastyle.org/apa-style-help.aspx</w:t>
        </w:r>
      </w:hyperlink>
      <w:r w:rsidRPr="00760B6A">
        <w:rPr>
          <w:rFonts w:ascii="Cambria" w:hAnsi="Cambria"/>
        </w:rPr>
        <w:t xml:space="preserve"> and at </w:t>
      </w:r>
      <w:hyperlink r:id="rId14" w:history="1">
        <w:r w:rsidRPr="003C35B5">
          <w:rPr>
            <w:rStyle w:val="Hyperlink"/>
            <w:rFonts w:ascii="Cambria" w:hAnsi="Cambria"/>
          </w:rPr>
          <w:t>https://owl.purdue.edu/owl/research_and_citation/apa_style/apa_style_introduction.html</w:t>
        </w:r>
      </w:hyperlink>
    </w:p>
    <w:p w14:paraId="235BD67A" w14:textId="224A24DB" w:rsidR="009912FE" w:rsidRDefault="00F80B31" w:rsidP="00745278">
      <w:pPr>
        <w:rPr>
          <w:rFonts w:ascii="Cambria" w:hAnsi="Cambria"/>
        </w:rPr>
      </w:pPr>
      <w:r>
        <w:rPr>
          <w:rFonts w:ascii="Cambria" w:hAnsi="Cambria"/>
          <w:b/>
          <w:bCs/>
        </w:rPr>
        <w:t>Highly Recommended</w:t>
      </w:r>
      <w:r w:rsidRPr="00F80B31">
        <w:rPr>
          <w:rFonts w:ascii="Cambria" w:hAnsi="Cambria"/>
          <w:b/>
          <w:bCs/>
        </w:rPr>
        <w:t xml:space="preserve"> Resource</w:t>
      </w:r>
      <w:r>
        <w:rPr>
          <w:rFonts w:ascii="Cambria" w:hAnsi="Cambria"/>
        </w:rPr>
        <w:t xml:space="preserve">: </w:t>
      </w:r>
      <w:proofErr w:type="spellStart"/>
      <w:r>
        <w:rPr>
          <w:rFonts w:ascii="Cambria" w:hAnsi="Cambria"/>
        </w:rPr>
        <w:t>Vetruba</w:t>
      </w:r>
      <w:proofErr w:type="spellEnd"/>
      <w:r>
        <w:rPr>
          <w:rFonts w:ascii="Cambria" w:hAnsi="Cambria"/>
        </w:rPr>
        <w:t xml:space="preserve">, B. and Madden, H. (2024). </w:t>
      </w:r>
      <w:hyperlink r:id="rId15" w:history="1">
        <w:r w:rsidRPr="00F80B31">
          <w:rPr>
            <w:rStyle w:val="Hyperlink"/>
            <w:rFonts w:ascii="Cambria" w:hAnsi="Cambria"/>
          </w:rPr>
          <w:t>Handbook for European Studies Librarians</w:t>
        </w:r>
      </w:hyperlink>
      <w:r>
        <w:rPr>
          <w:rFonts w:ascii="Cambria" w:hAnsi="Cambria"/>
        </w:rPr>
        <w:t xml:space="preserve">. See chapter 11, UK and Irish Studies, by Andre G. Wenzel. </w:t>
      </w:r>
    </w:p>
    <w:p w14:paraId="77115A1C" w14:textId="77777777" w:rsidR="00F80B31" w:rsidRDefault="00F80B31" w:rsidP="00745278">
      <w:pPr>
        <w:rPr>
          <w:rFonts w:ascii="Cambria" w:hAnsi="Cambria"/>
        </w:rPr>
      </w:pPr>
    </w:p>
    <w:p w14:paraId="76367BF7" w14:textId="3E4B94CF" w:rsidR="009912FE" w:rsidRPr="008D30EE" w:rsidRDefault="009912FE" w:rsidP="009912FE">
      <w:pPr>
        <w:rPr>
          <w:rFonts w:ascii="Cambria" w:hAnsi="Cambria"/>
          <w:b/>
          <w:bCs/>
        </w:rPr>
      </w:pPr>
      <w:r>
        <w:rPr>
          <w:rFonts w:ascii="Cambria" w:hAnsi="Cambria"/>
          <w:b/>
        </w:rPr>
        <w:t>C</w:t>
      </w:r>
      <w:r w:rsidR="001C1FD1">
        <w:rPr>
          <w:rFonts w:ascii="Cambria" w:hAnsi="Cambria"/>
          <w:b/>
        </w:rPr>
        <w:t>ourse</w:t>
      </w:r>
      <w:r>
        <w:rPr>
          <w:rFonts w:ascii="Cambria" w:hAnsi="Cambria"/>
          <w:b/>
        </w:rPr>
        <w:t xml:space="preserve"> Paper </w:t>
      </w:r>
      <w:r w:rsidRPr="00760B6A">
        <w:rPr>
          <w:rFonts w:ascii="Cambria" w:hAnsi="Cambria"/>
          <w:b/>
        </w:rPr>
        <w:t>Presentation.</w:t>
      </w:r>
      <w:r w:rsidRPr="00760B6A">
        <w:rPr>
          <w:rFonts w:ascii="Cambria" w:hAnsi="Cambria"/>
        </w:rPr>
        <w:t xml:space="preserve"> A</w:t>
      </w:r>
      <w:r>
        <w:rPr>
          <w:rFonts w:ascii="Cambria" w:hAnsi="Cambria"/>
        </w:rPr>
        <w:t xml:space="preserve"> </w:t>
      </w:r>
      <w:r w:rsidRPr="00760B6A">
        <w:rPr>
          <w:rFonts w:ascii="Cambria" w:hAnsi="Cambria"/>
        </w:rPr>
        <w:t>presentation of your paper/project will also be required</w:t>
      </w:r>
      <w:r>
        <w:rPr>
          <w:rFonts w:ascii="Cambria" w:hAnsi="Cambria"/>
        </w:rPr>
        <w:t xml:space="preserve"> which will take place during our tutorial sessions at Wroxton. </w:t>
      </w:r>
      <w:r w:rsidRPr="00760B6A">
        <w:rPr>
          <w:rFonts w:ascii="Cambria" w:hAnsi="Cambria"/>
        </w:rPr>
        <w:t>You</w:t>
      </w:r>
      <w:r>
        <w:rPr>
          <w:rFonts w:ascii="Cambria" w:hAnsi="Cambria"/>
        </w:rPr>
        <w:t xml:space="preserve"> are required to use</w:t>
      </w:r>
      <w:r w:rsidRPr="00760B6A">
        <w:rPr>
          <w:rFonts w:ascii="Cambria" w:hAnsi="Cambria"/>
        </w:rPr>
        <w:t xml:space="preserve"> PowerPoint</w:t>
      </w:r>
      <w:r>
        <w:rPr>
          <w:rFonts w:ascii="Cambria" w:hAnsi="Cambria"/>
        </w:rPr>
        <w:t xml:space="preserve"> or Google Slides</w:t>
      </w:r>
      <w:r w:rsidRPr="00760B6A">
        <w:rPr>
          <w:rFonts w:ascii="Cambria" w:hAnsi="Cambria"/>
        </w:rPr>
        <w:t xml:space="preserve"> for your presentation</w:t>
      </w:r>
      <w:r>
        <w:rPr>
          <w:rFonts w:ascii="Cambria" w:hAnsi="Cambria"/>
        </w:rPr>
        <w:t xml:space="preserve">, and you must upload your presentation to Canvas by </w:t>
      </w:r>
      <w:r w:rsidRPr="008D30EE">
        <w:rPr>
          <w:rFonts w:ascii="Cambria" w:hAnsi="Cambria"/>
          <w:b/>
          <w:bCs/>
        </w:rPr>
        <w:t>July 2</w:t>
      </w:r>
      <w:r>
        <w:rPr>
          <w:rFonts w:ascii="Cambria" w:hAnsi="Cambria"/>
          <w:b/>
          <w:bCs/>
        </w:rPr>
        <w:t>9</w:t>
      </w:r>
      <w:r w:rsidRPr="008D30EE">
        <w:rPr>
          <w:rFonts w:ascii="Cambria" w:hAnsi="Cambria"/>
          <w:b/>
          <w:bCs/>
          <w:vertAlign w:val="superscript"/>
        </w:rPr>
        <w:t>th</w:t>
      </w:r>
      <w:r w:rsidRPr="008D30EE">
        <w:rPr>
          <w:rFonts w:ascii="Cambria" w:hAnsi="Cambria"/>
          <w:b/>
          <w:bCs/>
        </w:rPr>
        <w:t xml:space="preserve">. </w:t>
      </w:r>
    </w:p>
    <w:p w14:paraId="6494FF34" w14:textId="77777777" w:rsidR="000D54B1" w:rsidRDefault="000D54B1" w:rsidP="00934A4F">
      <w:pPr>
        <w:rPr>
          <w:rFonts w:ascii="Cambria" w:hAnsi="Cambria"/>
          <w:b/>
          <w:bCs/>
        </w:rPr>
      </w:pPr>
    </w:p>
    <w:p w14:paraId="5B5656EC" w14:textId="4F26638C" w:rsidR="00AC5FD3" w:rsidRDefault="00AC5FD3" w:rsidP="00934A4F">
      <w:pPr>
        <w:rPr>
          <w:rFonts w:ascii="Cambria" w:hAnsi="Cambria"/>
        </w:rPr>
      </w:pPr>
      <w:r w:rsidRPr="00745278">
        <w:rPr>
          <w:rFonts w:ascii="Cambria" w:hAnsi="Cambria"/>
          <w:b/>
          <w:bCs/>
        </w:rPr>
        <w:t>Possible Topics:</w:t>
      </w:r>
      <w:r>
        <w:rPr>
          <w:rFonts w:ascii="Cambria" w:hAnsi="Cambria"/>
        </w:rPr>
        <w:t xml:space="preserve"> Choose one of the</w:t>
      </w:r>
      <w:r w:rsidR="00794975">
        <w:rPr>
          <w:rFonts w:ascii="Cambria" w:hAnsi="Cambria"/>
        </w:rPr>
        <w:t xml:space="preserve"> following</w:t>
      </w:r>
      <w:r>
        <w:rPr>
          <w:rFonts w:ascii="Cambria" w:hAnsi="Cambria"/>
        </w:rPr>
        <w:t xml:space="preserve"> </w:t>
      </w:r>
      <w:r w:rsidR="0051633E">
        <w:rPr>
          <w:rFonts w:ascii="Cambria" w:hAnsi="Cambria"/>
        </w:rPr>
        <w:t>OR</w:t>
      </w:r>
      <w:r>
        <w:rPr>
          <w:rFonts w:ascii="Cambria" w:hAnsi="Cambria"/>
        </w:rPr>
        <w:t xml:space="preserve"> develop your own topic</w:t>
      </w:r>
      <w:r w:rsidR="00794975">
        <w:rPr>
          <w:rFonts w:ascii="Cambria" w:hAnsi="Cambria"/>
        </w:rPr>
        <w:t xml:space="preserve"> (</w:t>
      </w:r>
      <w:r w:rsidR="0054548B">
        <w:rPr>
          <w:rFonts w:ascii="Cambria" w:hAnsi="Cambria"/>
        </w:rPr>
        <w:t xml:space="preserve">if developing your own topic, it </w:t>
      </w:r>
      <w:r w:rsidR="00794975">
        <w:rPr>
          <w:rFonts w:ascii="Cambria" w:hAnsi="Cambria"/>
        </w:rPr>
        <w:t>must be approved by</w:t>
      </w:r>
      <w:r w:rsidR="00C045AC">
        <w:rPr>
          <w:rFonts w:ascii="Cambria" w:hAnsi="Cambria"/>
        </w:rPr>
        <w:t xml:space="preserve"> your</w:t>
      </w:r>
      <w:r w:rsidR="00794975">
        <w:rPr>
          <w:rFonts w:ascii="Cambria" w:hAnsi="Cambria"/>
        </w:rPr>
        <w:t xml:space="preserve"> professors</w:t>
      </w:r>
      <w:r w:rsidR="0092330A">
        <w:rPr>
          <w:rFonts w:ascii="Cambria" w:hAnsi="Cambria"/>
        </w:rPr>
        <w:t xml:space="preserve"> via email</w:t>
      </w:r>
      <w:r w:rsidR="00794975">
        <w:rPr>
          <w:rFonts w:ascii="Cambria" w:hAnsi="Cambria"/>
        </w:rPr>
        <w:t>).</w:t>
      </w:r>
    </w:p>
    <w:p w14:paraId="6C30E5F1" w14:textId="574F6A0D" w:rsidR="00794975" w:rsidRDefault="00794975" w:rsidP="00934A4F">
      <w:pPr>
        <w:rPr>
          <w:rFonts w:ascii="Cambria" w:hAnsi="Cambria"/>
        </w:rPr>
      </w:pPr>
      <w:r>
        <w:rPr>
          <w:rFonts w:ascii="Cambria" w:hAnsi="Cambria"/>
        </w:rPr>
        <w:t>Bletchley Park</w:t>
      </w:r>
    </w:p>
    <w:p w14:paraId="11554120" w14:textId="2FF44B81" w:rsidR="007F00FA" w:rsidRDefault="007F00FA" w:rsidP="00934A4F">
      <w:pPr>
        <w:rPr>
          <w:rFonts w:ascii="Cambria" w:hAnsi="Cambria"/>
        </w:rPr>
      </w:pPr>
      <w:r>
        <w:rPr>
          <w:rFonts w:ascii="Cambria" w:hAnsi="Cambria"/>
        </w:rPr>
        <w:t>Digital Archives in the UK (or in England, or Ireland, or Scotland)</w:t>
      </w:r>
    </w:p>
    <w:p w14:paraId="41DF3828" w14:textId="44AF4F70" w:rsidR="007F00FA" w:rsidRDefault="007F00FA" w:rsidP="00934A4F">
      <w:pPr>
        <w:rPr>
          <w:rFonts w:ascii="Cambria" w:hAnsi="Cambria"/>
        </w:rPr>
      </w:pPr>
      <w:r>
        <w:rPr>
          <w:rFonts w:ascii="Cambria" w:hAnsi="Cambria"/>
        </w:rPr>
        <w:t>Academic Libraries in the UK</w:t>
      </w:r>
      <w:r w:rsidR="00C045AC">
        <w:rPr>
          <w:rFonts w:ascii="Cambria" w:hAnsi="Cambria"/>
        </w:rPr>
        <w:t xml:space="preserve"> or comparison with US Academic Libraries (differences in collections and archives)</w:t>
      </w:r>
    </w:p>
    <w:p w14:paraId="582C036B" w14:textId="7B1941AF" w:rsidR="00C045AC" w:rsidRDefault="007F00FA" w:rsidP="00C045AC">
      <w:pPr>
        <w:rPr>
          <w:rFonts w:ascii="Cambria" w:hAnsi="Cambria"/>
        </w:rPr>
      </w:pPr>
      <w:r>
        <w:rPr>
          <w:rFonts w:ascii="Cambria" w:hAnsi="Cambria"/>
        </w:rPr>
        <w:t>School Libraries in the UK</w:t>
      </w:r>
      <w:r w:rsidR="00C045AC" w:rsidRPr="00C045AC">
        <w:rPr>
          <w:rFonts w:ascii="Cambria" w:hAnsi="Cambria"/>
        </w:rPr>
        <w:t xml:space="preserve"> </w:t>
      </w:r>
      <w:r w:rsidR="00C045AC">
        <w:rPr>
          <w:rFonts w:ascii="Cambria" w:hAnsi="Cambria"/>
        </w:rPr>
        <w:t>or comparison with US School Libraries (differences in collections and archives)</w:t>
      </w:r>
    </w:p>
    <w:p w14:paraId="6E1AC20B" w14:textId="01B93017" w:rsidR="00C045AC" w:rsidRDefault="007F00FA" w:rsidP="00C045AC">
      <w:pPr>
        <w:rPr>
          <w:rFonts w:ascii="Cambria" w:hAnsi="Cambria"/>
        </w:rPr>
      </w:pPr>
      <w:r>
        <w:rPr>
          <w:rFonts w:ascii="Cambria" w:hAnsi="Cambria"/>
        </w:rPr>
        <w:t>Public Libraries in the UK</w:t>
      </w:r>
      <w:r w:rsidR="00C045AC">
        <w:rPr>
          <w:rFonts w:ascii="Cambria" w:hAnsi="Cambria"/>
        </w:rPr>
        <w:t xml:space="preserve"> or comparison with US Public Libraries (differences in collections and archives)</w:t>
      </w:r>
    </w:p>
    <w:p w14:paraId="7D4BD55D" w14:textId="410416CB" w:rsidR="00C045AC" w:rsidRDefault="001A5BB3" w:rsidP="00C045AC">
      <w:pPr>
        <w:rPr>
          <w:rFonts w:ascii="Cambria" w:hAnsi="Cambria"/>
        </w:rPr>
      </w:pPr>
      <w:r>
        <w:rPr>
          <w:rFonts w:ascii="Cambria" w:hAnsi="Cambria"/>
        </w:rPr>
        <w:t>Prison Libraries in the UK</w:t>
      </w:r>
      <w:r w:rsidR="00C045AC" w:rsidRPr="00C045AC">
        <w:rPr>
          <w:rFonts w:ascii="Cambria" w:hAnsi="Cambria"/>
        </w:rPr>
        <w:t xml:space="preserve"> </w:t>
      </w:r>
      <w:r w:rsidR="00F32DF8">
        <w:rPr>
          <w:rFonts w:ascii="Cambria" w:hAnsi="Cambria"/>
        </w:rPr>
        <w:t>(overview)</w:t>
      </w:r>
    </w:p>
    <w:p w14:paraId="2C7E3A0F" w14:textId="56D0BC15" w:rsidR="00C045AC" w:rsidRDefault="00C045AC" w:rsidP="00C045AC">
      <w:pPr>
        <w:rPr>
          <w:rFonts w:ascii="Cambria" w:hAnsi="Cambria"/>
        </w:rPr>
      </w:pPr>
      <w:r>
        <w:rPr>
          <w:rFonts w:ascii="Cambria" w:hAnsi="Cambria"/>
        </w:rPr>
        <w:t>Open Access in the UK</w:t>
      </w:r>
      <w:r w:rsidR="00F32DF8">
        <w:rPr>
          <w:rFonts w:ascii="Cambria" w:hAnsi="Cambria"/>
        </w:rPr>
        <w:t xml:space="preserve"> (overview)</w:t>
      </w:r>
    </w:p>
    <w:p w14:paraId="58B9BC4C" w14:textId="2115ABE9" w:rsidR="007F00FA" w:rsidRDefault="007F00FA" w:rsidP="00934A4F">
      <w:pPr>
        <w:rPr>
          <w:rFonts w:ascii="Cambria" w:hAnsi="Cambria"/>
        </w:rPr>
      </w:pPr>
      <w:r>
        <w:rPr>
          <w:rFonts w:ascii="Cambria" w:hAnsi="Cambria"/>
        </w:rPr>
        <w:t>Medieval Libraries</w:t>
      </w:r>
      <w:r w:rsidR="0051633E">
        <w:rPr>
          <w:rFonts w:ascii="Cambria" w:hAnsi="Cambria"/>
        </w:rPr>
        <w:t xml:space="preserve"> in the UK</w:t>
      </w:r>
      <w:r w:rsidR="00F32DF8">
        <w:rPr>
          <w:rFonts w:ascii="Cambria" w:hAnsi="Cambria"/>
        </w:rPr>
        <w:t xml:space="preserve"> (historic overview)</w:t>
      </w:r>
    </w:p>
    <w:p w14:paraId="1337327B" w14:textId="62717DE8" w:rsidR="007F00FA" w:rsidRDefault="00053140" w:rsidP="00934A4F">
      <w:pPr>
        <w:rPr>
          <w:rFonts w:ascii="Cambria" w:hAnsi="Cambria"/>
        </w:rPr>
      </w:pPr>
      <w:r>
        <w:rPr>
          <w:rFonts w:ascii="Cambria" w:hAnsi="Cambria"/>
        </w:rPr>
        <w:t xml:space="preserve">The </w:t>
      </w:r>
      <w:r w:rsidR="007F00FA">
        <w:rPr>
          <w:rFonts w:ascii="Cambria" w:hAnsi="Cambria"/>
        </w:rPr>
        <w:t>Bodleian Library (or Duke Humphrey’s Library)</w:t>
      </w:r>
    </w:p>
    <w:p w14:paraId="4C340D15" w14:textId="63EF3895" w:rsidR="00053140" w:rsidRDefault="00053140" w:rsidP="00934A4F">
      <w:pPr>
        <w:rPr>
          <w:rFonts w:ascii="Cambria" w:hAnsi="Cambria"/>
        </w:rPr>
      </w:pPr>
      <w:r>
        <w:rPr>
          <w:rFonts w:ascii="Cambria" w:hAnsi="Cambria"/>
        </w:rPr>
        <w:lastRenderedPageBreak/>
        <w:t>The Weston Library, Oxford</w:t>
      </w:r>
      <w:r w:rsidR="00F32DF8">
        <w:rPr>
          <w:rFonts w:ascii="Cambria" w:hAnsi="Cambria"/>
        </w:rPr>
        <w:t xml:space="preserve"> (overview)</w:t>
      </w:r>
    </w:p>
    <w:p w14:paraId="77402783" w14:textId="6D7C61C3" w:rsidR="007F00FA" w:rsidRDefault="007F00FA" w:rsidP="00934A4F">
      <w:pPr>
        <w:rPr>
          <w:rFonts w:ascii="Cambria" w:hAnsi="Cambria"/>
        </w:rPr>
      </w:pPr>
      <w:r>
        <w:rPr>
          <w:rFonts w:ascii="Cambria" w:hAnsi="Cambria"/>
        </w:rPr>
        <w:t>Shakespearian Archives at the Shakespeare Centre</w:t>
      </w:r>
    </w:p>
    <w:p w14:paraId="57BF75AB" w14:textId="1F840B97" w:rsidR="007F00FA" w:rsidRDefault="007F00FA" w:rsidP="00934A4F">
      <w:pPr>
        <w:rPr>
          <w:rFonts w:ascii="Cambria" w:hAnsi="Cambria"/>
        </w:rPr>
      </w:pPr>
      <w:r>
        <w:rPr>
          <w:rFonts w:ascii="Cambria" w:hAnsi="Cambria"/>
        </w:rPr>
        <w:t>The National Archives, Kew</w:t>
      </w:r>
      <w:r w:rsidR="00053140">
        <w:rPr>
          <w:rFonts w:ascii="Cambria" w:hAnsi="Cambria"/>
        </w:rPr>
        <w:t>, London</w:t>
      </w:r>
      <w:r w:rsidR="00F32DF8">
        <w:rPr>
          <w:rFonts w:ascii="Cambria" w:hAnsi="Cambria"/>
        </w:rPr>
        <w:t xml:space="preserve"> (overview)</w:t>
      </w:r>
    </w:p>
    <w:p w14:paraId="377C8C3C" w14:textId="28674DAF" w:rsidR="007F00FA" w:rsidRDefault="00053140" w:rsidP="00934A4F">
      <w:pPr>
        <w:rPr>
          <w:rFonts w:ascii="Cambria" w:hAnsi="Cambria"/>
        </w:rPr>
      </w:pPr>
      <w:r>
        <w:rPr>
          <w:rFonts w:ascii="Cambria" w:hAnsi="Cambria"/>
        </w:rPr>
        <w:t>The British Library, St. Pancras, London</w:t>
      </w:r>
      <w:r w:rsidR="0051633E">
        <w:rPr>
          <w:rFonts w:ascii="Cambria" w:hAnsi="Cambria"/>
        </w:rPr>
        <w:t xml:space="preserve"> (overview)</w:t>
      </w:r>
    </w:p>
    <w:p w14:paraId="54613F50" w14:textId="6BE3704B" w:rsidR="001A5BB3" w:rsidRDefault="001A5BB3" w:rsidP="00934A4F">
      <w:pPr>
        <w:rPr>
          <w:rFonts w:ascii="Cambria" w:hAnsi="Cambria"/>
        </w:rPr>
      </w:pPr>
      <w:r>
        <w:rPr>
          <w:rFonts w:ascii="Cambria" w:hAnsi="Cambria"/>
        </w:rPr>
        <w:t>Digital Collections at The British Library, St. Pancras</w:t>
      </w:r>
    </w:p>
    <w:p w14:paraId="0F57E98E" w14:textId="6728004B" w:rsidR="0051633E" w:rsidRDefault="0051633E" w:rsidP="00934A4F">
      <w:pPr>
        <w:rPr>
          <w:rFonts w:ascii="Cambria" w:hAnsi="Cambria"/>
        </w:rPr>
      </w:pPr>
      <w:r>
        <w:rPr>
          <w:rFonts w:ascii="Cambria" w:hAnsi="Cambria"/>
        </w:rPr>
        <w:t>Digitized Manuscripts at The British Library, St. Pancras</w:t>
      </w:r>
    </w:p>
    <w:p w14:paraId="777ED243" w14:textId="29746739" w:rsidR="001A5BB3" w:rsidRDefault="001A5BB3" w:rsidP="00934A4F">
      <w:pPr>
        <w:rPr>
          <w:rFonts w:ascii="Cambria" w:hAnsi="Cambria"/>
        </w:rPr>
      </w:pPr>
      <w:r>
        <w:rPr>
          <w:rFonts w:ascii="Cambria" w:hAnsi="Cambria"/>
        </w:rPr>
        <w:t>Current and Past Exhibitions at The British Library, St. Pancras</w:t>
      </w:r>
    </w:p>
    <w:p w14:paraId="71A8D0D1" w14:textId="58095772" w:rsidR="003D1D9A" w:rsidRDefault="003D1D9A" w:rsidP="00934A4F">
      <w:pPr>
        <w:rPr>
          <w:rFonts w:ascii="Cambria" w:hAnsi="Cambria"/>
        </w:rPr>
      </w:pPr>
      <w:r>
        <w:rPr>
          <w:rFonts w:ascii="Cambria" w:hAnsi="Cambria"/>
        </w:rPr>
        <w:t>Online Exhibitions at The British Library, St. Pancras</w:t>
      </w:r>
    </w:p>
    <w:p w14:paraId="262AE1C8" w14:textId="69D27074" w:rsidR="00053140" w:rsidRDefault="00053140" w:rsidP="00934A4F">
      <w:pPr>
        <w:rPr>
          <w:rFonts w:ascii="Cambria" w:hAnsi="Cambria"/>
        </w:rPr>
      </w:pPr>
      <w:r>
        <w:rPr>
          <w:rFonts w:ascii="Cambria" w:hAnsi="Cambria"/>
        </w:rPr>
        <w:t>Special Collections of the British Library</w:t>
      </w:r>
      <w:r w:rsidR="001A5BB3">
        <w:rPr>
          <w:rFonts w:ascii="Cambria" w:hAnsi="Cambria"/>
        </w:rPr>
        <w:t>, St. Pancras</w:t>
      </w:r>
      <w:r w:rsidR="003D1D9A">
        <w:rPr>
          <w:rFonts w:ascii="Cambria" w:hAnsi="Cambria"/>
        </w:rPr>
        <w:t xml:space="preserve"> (you can choos</w:t>
      </w:r>
      <w:r w:rsidR="0051633E">
        <w:rPr>
          <w:rFonts w:ascii="Cambria" w:hAnsi="Cambria"/>
        </w:rPr>
        <w:t>e one or give an overview)</w:t>
      </w:r>
    </w:p>
    <w:p w14:paraId="493111D1" w14:textId="48DF5AFA" w:rsidR="0051633E" w:rsidRDefault="0051633E" w:rsidP="00934A4F">
      <w:pPr>
        <w:rPr>
          <w:rFonts w:ascii="Cambria" w:hAnsi="Cambria"/>
        </w:rPr>
      </w:pPr>
      <w:r>
        <w:rPr>
          <w:rFonts w:ascii="Cambria" w:hAnsi="Cambria"/>
        </w:rPr>
        <w:t>Sound &amp; Moving Image Collection, The British Library, St. Pancras</w:t>
      </w:r>
    </w:p>
    <w:p w14:paraId="24487F64" w14:textId="34986F46" w:rsidR="00053140" w:rsidRDefault="00053140" w:rsidP="00934A4F">
      <w:pPr>
        <w:rPr>
          <w:rFonts w:ascii="Cambria" w:hAnsi="Cambria"/>
        </w:rPr>
      </w:pPr>
      <w:r>
        <w:rPr>
          <w:rFonts w:ascii="Cambria" w:hAnsi="Cambria"/>
        </w:rPr>
        <w:t xml:space="preserve">King </w:t>
      </w:r>
      <w:r w:rsidR="001A5BB3">
        <w:rPr>
          <w:rFonts w:ascii="Cambria" w:hAnsi="Cambria"/>
        </w:rPr>
        <w:t>George III Collection at the British Library, St. Pancras</w:t>
      </w:r>
    </w:p>
    <w:p w14:paraId="27B53997" w14:textId="153238CF" w:rsidR="00C82DAE" w:rsidRDefault="003D1D9A" w:rsidP="00934A4F">
      <w:pPr>
        <w:rPr>
          <w:rFonts w:ascii="Cambria" w:hAnsi="Cambria"/>
        </w:rPr>
      </w:pPr>
      <w:r>
        <w:rPr>
          <w:rFonts w:ascii="Cambria" w:hAnsi="Cambria"/>
        </w:rPr>
        <w:t xml:space="preserve"> </w:t>
      </w:r>
    </w:p>
    <w:p w14:paraId="4AAB6823" w14:textId="1B890C8B" w:rsidR="00B717CA" w:rsidRPr="00760B6A" w:rsidRDefault="00B717CA" w:rsidP="00934A4F">
      <w:pPr>
        <w:rPr>
          <w:rFonts w:ascii="Cambria" w:hAnsi="Cambria"/>
        </w:rPr>
      </w:pPr>
    </w:p>
    <w:p w14:paraId="1A7FADB2" w14:textId="77777777" w:rsidR="00934A4F" w:rsidRPr="00760B6A" w:rsidRDefault="00934A4F" w:rsidP="007718FA">
      <w:pPr>
        <w:rPr>
          <w:rFonts w:ascii="Cambria" w:hAnsi="Cambria"/>
        </w:rPr>
      </w:pPr>
    </w:p>
    <w:p w14:paraId="2F3744FB" w14:textId="77777777" w:rsidR="00934A4F" w:rsidRPr="00760B6A" w:rsidRDefault="00934A4F" w:rsidP="007718FA">
      <w:pPr>
        <w:rPr>
          <w:rFonts w:ascii="Cambria" w:hAnsi="Cambria"/>
        </w:rPr>
      </w:pPr>
    </w:p>
    <w:p w14:paraId="765E1750" w14:textId="77777777" w:rsidR="00934A4F" w:rsidRPr="00760B6A" w:rsidRDefault="00934A4F" w:rsidP="007718FA">
      <w:pPr>
        <w:rPr>
          <w:rFonts w:ascii="Cambria" w:hAnsi="Cambria"/>
        </w:rPr>
      </w:pPr>
    </w:p>
    <w:p w14:paraId="12B158DE" w14:textId="2EBAC108" w:rsidR="00934A4F" w:rsidRDefault="00934A4F" w:rsidP="007718FA">
      <w:pPr>
        <w:rPr>
          <w:rFonts w:ascii="Cambria" w:hAnsi="Cambria"/>
        </w:rPr>
      </w:pPr>
    </w:p>
    <w:p w14:paraId="4D8C1331" w14:textId="11C91CFD" w:rsidR="008D30EE" w:rsidRDefault="008D30EE" w:rsidP="007718FA">
      <w:pPr>
        <w:rPr>
          <w:rFonts w:ascii="Cambria" w:hAnsi="Cambria"/>
        </w:rPr>
      </w:pPr>
    </w:p>
    <w:p w14:paraId="6B69D5BF" w14:textId="5639F74C" w:rsidR="008D30EE" w:rsidRDefault="008D30EE" w:rsidP="007718FA">
      <w:pPr>
        <w:rPr>
          <w:rFonts w:ascii="Cambria" w:hAnsi="Cambria"/>
        </w:rPr>
      </w:pPr>
    </w:p>
    <w:p w14:paraId="08D102A4" w14:textId="555F13DC" w:rsidR="008D30EE" w:rsidRDefault="008D30EE" w:rsidP="007718FA">
      <w:pPr>
        <w:rPr>
          <w:rFonts w:ascii="Cambria" w:hAnsi="Cambria"/>
        </w:rPr>
      </w:pPr>
    </w:p>
    <w:p w14:paraId="3B89C74C" w14:textId="2FAF896C" w:rsidR="008D30EE" w:rsidRDefault="008D30EE" w:rsidP="007718FA">
      <w:pPr>
        <w:rPr>
          <w:rFonts w:ascii="Cambria" w:hAnsi="Cambria"/>
        </w:rPr>
      </w:pPr>
    </w:p>
    <w:p w14:paraId="7C37D3C4" w14:textId="04C3F6C0" w:rsidR="008D30EE" w:rsidRDefault="008D30EE" w:rsidP="007718FA">
      <w:pPr>
        <w:rPr>
          <w:rFonts w:ascii="Cambria" w:hAnsi="Cambria"/>
        </w:rPr>
      </w:pPr>
    </w:p>
    <w:p w14:paraId="6CDDD0A1" w14:textId="1499A920" w:rsidR="008D30EE" w:rsidRDefault="008D30EE" w:rsidP="007718FA">
      <w:pPr>
        <w:rPr>
          <w:rFonts w:ascii="Cambria" w:hAnsi="Cambria"/>
        </w:rPr>
      </w:pPr>
    </w:p>
    <w:p w14:paraId="65F9F52F" w14:textId="413FEDA2" w:rsidR="008D30EE" w:rsidRDefault="008D30EE" w:rsidP="007718FA">
      <w:pPr>
        <w:rPr>
          <w:rFonts w:ascii="Cambria" w:hAnsi="Cambria"/>
        </w:rPr>
      </w:pPr>
    </w:p>
    <w:p w14:paraId="4C8C265C" w14:textId="37A86E57" w:rsidR="008D30EE" w:rsidRDefault="008D30EE" w:rsidP="007718FA">
      <w:pPr>
        <w:rPr>
          <w:rFonts w:ascii="Cambria" w:hAnsi="Cambria"/>
        </w:rPr>
      </w:pPr>
    </w:p>
    <w:p w14:paraId="539DCE0E" w14:textId="67F6CFBE" w:rsidR="008D30EE" w:rsidRDefault="008D30EE" w:rsidP="007718FA">
      <w:pPr>
        <w:rPr>
          <w:rFonts w:ascii="Cambria" w:hAnsi="Cambria"/>
        </w:rPr>
      </w:pPr>
    </w:p>
    <w:p w14:paraId="028C9201" w14:textId="65C9EC01" w:rsidR="008D30EE" w:rsidRDefault="008D30EE" w:rsidP="007718FA">
      <w:pPr>
        <w:rPr>
          <w:rFonts w:ascii="Cambria" w:hAnsi="Cambria"/>
        </w:rPr>
      </w:pPr>
    </w:p>
    <w:p w14:paraId="0E6FD2B0" w14:textId="72F258C4" w:rsidR="008D30EE" w:rsidRDefault="008D30EE" w:rsidP="007718FA">
      <w:pPr>
        <w:rPr>
          <w:rFonts w:ascii="Cambria" w:hAnsi="Cambria"/>
        </w:rPr>
      </w:pPr>
    </w:p>
    <w:p w14:paraId="56444532" w14:textId="141F81E2" w:rsidR="008D30EE" w:rsidRDefault="008D30EE" w:rsidP="007718FA">
      <w:pPr>
        <w:rPr>
          <w:rFonts w:ascii="Cambria" w:hAnsi="Cambria"/>
        </w:rPr>
      </w:pPr>
    </w:p>
    <w:p w14:paraId="17C6721A" w14:textId="77777777" w:rsidR="008D30EE" w:rsidRPr="00760B6A" w:rsidRDefault="008D30EE" w:rsidP="007718FA">
      <w:pPr>
        <w:rPr>
          <w:rFonts w:ascii="Cambria" w:hAnsi="Cambria"/>
        </w:rPr>
      </w:pPr>
    </w:p>
    <w:p w14:paraId="38AAF96B" w14:textId="5280737E" w:rsidR="009912FE" w:rsidRDefault="009912FE">
      <w:pPr>
        <w:rPr>
          <w:rFonts w:ascii="Cambria" w:hAnsi="Cambria"/>
        </w:rPr>
      </w:pPr>
      <w:r>
        <w:rPr>
          <w:rFonts w:ascii="Cambria" w:hAnsi="Cambria"/>
        </w:rPr>
        <w:br w:type="page"/>
      </w:r>
    </w:p>
    <w:p w14:paraId="74678A93" w14:textId="656A7A81" w:rsidR="00934A4F" w:rsidRPr="0046726B" w:rsidRDefault="00C94AE5" w:rsidP="00E57704">
      <w:pPr>
        <w:rPr>
          <w:rFonts w:ascii="Cambria" w:hAnsi="Cambria"/>
          <w:b/>
        </w:rPr>
      </w:pPr>
      <w:r w:rsidRPr="0046726B">
        <w:rPr>
          <w:rFonts w:ascii="Cambria" w:hAnsi="Cambria"/>
          <w:b/>
        </w:rPr>
        <w:lastRenderedPageBreak/>
        <w:t>Course Schedule</w:t>
      </w:r>
      <w:r w:rsidR="008D30EE">
        <w:rPr>
          <w:rFonts w:ascii="Cambria" w:hAnsi="Cambria"/>
          <w:b/>
        </w:rPr>
        <w:t xml:space="preserve"> (</w:t>
      </w:r>
      <w:r w:rsidR="000E1A3E">
        <w:rPr>
          <w:rFonts w:ascii="Cambria" w:hAnsi="Cambria"/>
          <w:b/>
        </w:rPr>
        <w:t xml:space="preserve">Note: Schedule is </w:t>
      </w:r>
      <w:r w:rsidR="008D30EE">
        <w:rPr>
          <w:rFonts w:ascii="Cambria" w:hAnsi="Cambria"/>
          <w:b/>
        </w:rPr>
        <w:t>Subject to Change</w:t>
      </w:r>
      <w:r w:rsidR="000E1A3E">
        <w:rPr>
          <w:rFonts w:ascii="Cambria" w:hAnsi="Cambria"/>
          <w:b/>
        </w:rPr>
        <w:t>, See Program for Times</w:t>
      </w:r>
      <w:r w:rsidR="008D30EE">
        <w:rPr>
          <w:rFonts w:ascii="Cambria" w:hAnsi="Cambria"/>
          <w:b/>
        </w:rPr>
        <w:t>)</w:t>
      </w:r>
      <w:r w:rsidR="00E57704" w:rsidRPr="0046726B">
        <w:rPr>
          <w:rFonts w:ascii="Cambria" w:hAnsi="Cambria"/>
          <w:b/>
        </w:rPr>
        <w:br/>
      </w:r>
    </w:p>
    <w:tbl>
      <w:tblPr>
        <w:tblW w:w="9980" w:type="dxa"/>
        <w:tblBorders>
          <w:top w:val="nil"/>
          <w:left w:val="nil"/>
          <w:right w:val="nil"/>
        </w:tblBorders>
        <w:tblLayout w:type="fixed"/>
        <w:tblLook w:val="0000" w:firstRow="0" w:lastRow="0" w:firstColumn="0" w:lastColumn="0" w:noHBand="0" w:noVBand="0"/>
      </w:tblPr>
      <w:tblGrid>
        <w:gridCol w:w="1435"/>
        <w:gridCol w:w="8545"/>
      </w:tblGrid>
      <w:tr w:rsidR="00934A4F" w:rsidRPr="0046726B" w14:paraId="4D622E94" w14:textId="77777777" w:rsidTr="00335F1F">
        <w:trPr>
          <w:trHeight w:val="422"/>
        </w:trPr>
        <w:tc>
          <w:tcPr>
            <w:tcW w:w="1435"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433C2B08" w14:textId="77777777" w:rsidR="00934A4F" w:rsidRPr="0057188C" w:rsidRDefault="005A09C4">
            <w:pPr>
              <w:widowControl w:val="0"/>
              <w:autoSpaceDE w:val="0"/>
              <w:autoSpaceDN w:val="0"/>
              <w:adjustRightInd w:val="0"/>
              <w:spacing w:after="240"/>
              <w:rPr>
                <w:rFonts w:ascii="Cambria" w:hAnsi="Cambria" w:cs="Times"/>
                <w:b/>
                <w:bCs/>
              </w:rPr>
            </w:pPr>
            <w:r>
              <w:rPr>
                <w:rFonts w:ascii="Cambria" w:hAnsi="Cambria" w:cs="Times New Roman"/>
              </w:rPr>
              <w:br/>
            </w:r>
            <w:r w:rsidR="00934A4F" w:rsidRPr="0057188C">
              <w:rPr>
                <w:rFonts w:ascii="Cambria" w:hAnsi="Cambria" w:cs="Times New Roman"/>
                <w:b/>
                <w:bCs/>
              </w:rPr>
              <w:t xml:space="preserve">Date </w:t>
            </w:r>
          </w:p>
        </w:tc>
        <w:tc>
          <w:tcPr>
            <w:tcW w:w="8545"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764B9A0F" w14:textId="39B48784" w:rsidR="0057188C" w:rsidRPr="00494BFF" w:rsidRDefault="0057188C">
            <w:pPr>
              <w:widowControl w:val="0"/>
              <w:autoSpaceDE w:val="0"/>
              <w:autoSpaceDN w:val="0"/>
              <w:adjustRightInd w:val="0"/>
              <w:spacing w:after="240"/>
              <w:rPr>
                <w:rFonts w:ascii="Cambria" w:hAnsi="Cambria" w:cs="Times New Roman"/>
                <w:b/>
                <w:bCs/>
              </w:rPr>
            </w:pPr>
            <w:r w:rsidRPr="0057188C">
              <w:rPr>
                <w:rFonts w:ascii="Cambria" w:hAnsi="Cambria" w:cs="Times New Roman"/>
                <w:b/>
                <w:bCs/>
              </w:rPr>
              <w:t xml:space="preserve">Topic, Speakers, </w:t>
            </w:r>
            <w:r>
              <w:rPr>
                <w:rFonts w:ascii="Cambria" w:hAnsi="Cambria" w:cs="Times New Roman"/>
                <w:b/>
                <w:bCs/>
              </w:rPr>
              <w:t xml:space="preserve">Readings, </w:t>
            </w:r>
            <w:r w:rsidRPr="0057188C">
              <w:rPr>
                <w:rFonts w:ascii="Cambria" w:hAnsi="Cambria" w:cs="Times New Roman"/>
                <w:b/>
                <w:bCs/>
              </w:rPr>
              <w:t>Trips</w:t>
            </w:r>
            <w:r w:rsidR="00494BFF">
              <w:rPr>
                <w:rFonts w:ascii="Cambria" w:hAnsi="Cambria" w:cs="Times New Roman"/>
                <w:b/>
                <w:bCs/>
              </w:rPr>
              <w:t xml:space="preserve"> (</w:t>
            </w:r>
            <w:r w:rsidR="00C60205">
              <w:rPr>
                <w:rFonts w:ascii="Cambria" w:hAnsi="Cambria" w:cs="Times New Roman"/>
                <w:b/>
                <w:bCs/>
              </w:rPr>
              <w:t>Note: When at Wroxton,</w:t>
            </w:r>
            <w:r w:rsidRPr="0057188C">
              <w:rPr>
                <w:rFonts w:ascii="Cambria" w:hAnsi="Cambria" w:cs="Times New Roman"/>
                <w:b/>
                <w:bCs/>
              </w:rPr>
              <w:t xml:space="preserve"> class will be held in the Lecture Hall, unless otherwise noted.</w:t>
            </w:r>
            <w:r w:rsidR="00C60205">
              <w:rPr>
                <w:rFonts w:ascii="Cambria" w:hAnsi="Cambria" w:cs="Times New Roman"/>
                <w:b/>
                <w:bCs/>
              </w:rPr>
              <w:t xml:space="preserve"> See </w:t>
            </w:r>
            <w:r w:rsidR="00DD5530">
              <w:rPr>
                <w:rFonts w:ascii="Cambria" w:hAnsi="Cambria" w:cs="Times New Roman"/>
                <w:b/>
                <w:bCs/>
              </w:rPr>
              <w:t xml:space="preserve">Wroxton College </w:t>
            </w:r>
            <w:r w:rsidR="00C60205">
              <w:rPr>
                <w:rFonts w:ascii="Cambria" w:hAnsi="Cambria" w:cs="Times New Roman"/>
                <w:b/>
                <w:bCs/>
              </w:rPr>
              <w:t>Program for times</w:t>
            </w:r>
            <w:r w:rsidR="00494BFF">
              <w:rPr>
                <w:rFonts w:ascii="Cambria" w:hAnsi="Cambria" w:cs="Times New Roman"/>
                <w:b/>
                <w:bCs/>
              </w:rPr>
              <w:t>)</w:t>
            </w:r>
          </w:p>
        </w:tc>
      </w:tr>
      <w:tr w:rsidR="00934A4F" w:rsidRPr="0046726B" w14:paraId="76AF2B50" w14:textId="77777777" w:rsidTr="00335F1F">
        <w:tblPrEx>
          <w:tblBorders>
            <w:top w:val="none" w:sz="0" w:space="0" w:color="auto"/>
          </w:tblBorders>
        </w:tblPrEx>
        <w:tc>
          <w:tcPr>
            <w:tcW w:w="1435"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085A88BE" w14:textId="0B682A21" w:rsidR="00934A4F" w:rsidRDefault="000E1A3E">
            <w:pPr>
              <w:widowControl w:val="0"/>
              <w:autoSpaceDE w:val="0"/>
              <w:autoSpaceDN w:val="0"/>
              <w:adjustRightInd w:val="0"/>
              <w:spacing w:after="240"/>
              <w:rPr>
                <w:rFonts w:ascii="Cambria" w:hAnsi="Cambria" w:cs="Times New Roman"/>
              </w:rPr>
            </w:pPr>
            <w:r>
              <w:rPr>
                <w:rFonts w:ascii="Cambria" w:hAnsi="Cambria" w:cs="Times New Roman"/>
              </w:rPr>
              <w:t>July 30th</w:t>
            </w:r>
          </w:p>
          <w:p w14:paraId="4AA1CACB" w14:textId="27E9BC8F" w:rsidR="006D1DC6" w:rsidRPr="0046726B" w:rsidRDefault="006D1DC6">
            <w:pPr>
              <w:widowControl w:val="0"/>
              <w:autoSpaceDE w:val="0"/>
              <w:autoSpaceDN w:val="0"/>
              <w:adjustRightInd w:val="0"/>
              <w:spacing w:after="240"/>
              <w:rPr>
                <w:rFonts w:ascii="Cambria" w:hAnsi="Cambria" w:cs="Times"/>
              </w:rPr>
            </w:pPr>
            <w:r>
              <w:rPr>
                <w:rFonts w:ascii="Cambria" w:hAnsi="Cambria" w:cs="Times New Roman"/>
              </w:rPr>
              <w:t>Tuesday</w:t>
            </w:r>
          </w:p>
        </w:tc>
        <w:tc>
          <w:tcPr>
            <w:tcW w:w="8545"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25F39B35" w14:textId="77777777" w:rsidR="00494BFF" w:rsidRDefault="00934A4F" w:rsidP="00494BFF">
            <w:pPr>
              <w:widowControl w:val="0"/>
              <w:autoSpaceDE w:val="0"/>
              <w:autoSpaceDN w:val="0"/>
              <w:adjustRightInd w:val="0"/>
              <w:rPr>
                <w:rFonts w:ascii="Cambria" w:hAnsi="Cambria" w:cs="Times New Roman"/>
              </w:rPr>
            </w:pPr>
            <w:r w:rsidRPr="0046726B">
              <w:rPr>
                <w:rFonts w:ascii="Cambria" w:hAnsi="Cambria" w:cs="Times New Roman"/>
              </w:rPr>
              <w:t>Welcome</w:t>
            </w:r>
            <w:r w:rsidR="00D3732B">
              <w:rPr>
                <w:rFonts w:ascii="Cambria" w:hAnsi="Cambria" w:cs="Times New Roman"/>
              </w:rPr>
              <w:t xml:space="preserve">, Introductory Briefing, </w:t>
            </w:r>
            <w:r w:rsidRPr="0046726B">
              <w:rPr>
                <w:rFonts w:ascii="Cambria" w:hAnsi="Cambria" w:cs="Times New Roman"/>
              </w:rPr>
              <w:t xml:space="preserve">and </w:t>
            </w:r>
            <w:r w:rsidR="00D3732B">
              <w:rPr>
                <w:rFonts w:ascii="Cambria" w:hAnsi="Cambria" w:cs="Times New Roman"/>
              </w:rPr>
              <w:t>T</w:t>
            </w:r>
            <w:r w:rsidRPr="0046726B">
              <w:rPr>
                <w:rFonts w:ascii="Cambria" w:hAnsi="Cambria" w:cs="Times New Roman"/>
              </w:rPr>
              <w:t>o</w:t>
            </w:r>
            <w:r w:rsidR="00C94AE5" w:rsidRPr="0046726B">
              <w:rPr>
                <w:rFonts w:ascii="Cambria" w:hAnsi="Cambria" w:cs="Times New Roman"/>
              </w:rPr>
              <w:t xml:space="preserve">ur by </w:t>
            </w:r>
            <w:r w:rsidR="000E1A3E">
              <w:rPr>
                <w:rFonts w:ascii="Cambria" w:hAnsi="Cambria" w:cs="Times New Roman"/>
              </w:rPr>
              <w:t>D</w:t>
            </w:r>
            <w:r w:rsidR="00BB3BF8">
              <w:rPr>
                <w:rFonts w:ascii="Cambria" w:hAnsi="Cambria" w:cs="Times New Roman"/>
              </w:rPr>
              <w:t xml:space="preserve">r. </w:t>
            </w:r>
            <w:r w:rsidR="000E1A3E">
              <w:rPr>
                <w:rFonts w:ascii="Cambria" w:hAnsi="Cambria" w:cs="Times New Roman"/>
              </w:rPr>
              <w:t>Nicholas</w:t>
            </w:r>
            <w:r w:rsidR="00BB3BF8">
              <w:rPr>
                <w:rFonts w:ascii="Cambria" w:hAnsi="Cambria" w:cs="Times New Roman"/>
              </w:rPr>
              <w:t xml:space="preserve"> D. J.</w:t>
            </w:r>
            <w:r w:rsidR="000E1A3E">
              <w:rPr>
                <w:rFonts w:ascii="Cambria" w:hAnsi="Cambria" w:cs="Times New Roman"/>
              </w:rPr>
              <w:t xml:space="preserve"> Baldwin</w:t>
            </w:r>
            <w:r w:rsidR="00D3732B">
              <w:rPr>
                <w:rFonts w:ascii="Cambria" w:hAnsi="Cambria" w:cs="Times New Roman"/>
              </w:rPr>
              <w:t>,</w:t>
            </w:r>
            <w:r w:rsidR="00BB3BF8">
              <w:rPr>
                <w:rFonts w:ascii="Cambria" w:hAnsi="Cambria" w:cs="Times New Roman"/>
              </w:rPr>
              <w:t xml:space="preserve"> Dean,</w:t>
            </w:r>
            <w:r w:rsidRPr="0046726B">
              <w:rPr>
                <w:rFonts w:ascii="Cambria" w:hAnsi="Cambria" w:cs="Times New Roman"/>
              </w:rPr>
              <w:t xml:space="preserve"> Wroxton College </w:t>
            </w:r>
            <w:r w:rsidR="0057188C">
              <w:rPr>
                <w:rFonts w:ascii="Cambria" w:hAnsi="Cambria" w:cs="Times New Roman"/>
              </w:rPr>
              <w:t>(Regency Room)</w:t>
            </w:r>
          </w:p>
          <w:p w14:paraId="4CD97CEC" w14:textId="77777777" w:rsidR="00494BFF" w:rsidRDefault="00494BFF" w:rsidP="00494BFF">
            <w:pPr>
              <w:widowControl w:val="0"/>
              <w:autoSpaceDE w:val="0"/>
              <w:autoSpaceDN w:val="0"/>
              <w:adjustRightInd w:val="0"/>
              <w:rPr>
                <w:rFonts w:ascii="Cambria" w:hAnsi="Cambria" w:cs="Times New Roman"/>
              </w:rPr>
            </w:pPr>
          </w:p>
          <w:p w14:paraId="25DBA755" w14:textId="0D95F4B5" w:rsidR="00F26B46" w:rsidRPr="0046726B" w:rsidRDefault="00494BFF" w:rsidP="00494BFF">
            <w:pPr>
              <w:widowControl w:val="0"/>
              <w:autoSpaceDE w:val="0"/>
              <w:autoSpaceDN w:val="0"/>
              <w:adjustRightInd w:val="0"/>
              <w:rPr>
                <w:rFonts w:ascii="Cambria" w:hAnsi="Cambria" w:cs="Times New Roman"/>
              </w:rPr>
            </w:pPr>
            <w:r>
              <w:rPr>
                <w:rFonts w:ascii="Cambria" w:hAnsi="Cambria" w:cs="Times New Roman"/>
              </w:rPr>
              <w:t>U</w:t>
            </w:r>
            <w:r w:rsidR="00F26B46" w:rsidRPr="0046726B">
              <w:rPr>
                <w:rFonts w:ascii="Cambria" w:hAnsi="Cambria" w:cs="Times New Roman"/>
              </w:rPr>
              <w:t xml:space="preserve">nit 1: Tutorial #1 – </w:t>
            </w:r>
            <w:r w:rsidR="00DD5530">
              <w:rPr>
                <w:rFonts w:ascii="Cambria" w:hAnsi="Cambria" w:cs="Times New Roman"/>
              </w:rPr>
              <w:t xml:space="preserve">Dr. </w:t>
            </w:r>
            <w:r w:rsidR="00BB3BF8">
              <w:rPr>
                <w:rFonts w:ascii="Cambria" w:hAnsi="Cambria" w:cs="Times New Roman"/>
              </w:rPr>
              <w:t xml:space="preserve">Marie </w:t>
            </w:r>
            <w:r w:rsidR="00F26B46" w:rsidRPr="0046726B">
              <w:rPr>
                <w:rFonts w:ascii="Cambria" w:hAnsi="Cambria" w:cs="Times New Roman"/>
              </w:rPr>
              <w:t>Radford</w:t>
            </w:r>
            <w:r w:rsidR="00C60205">
              <w:rPr>
                <w:rFonts w:ascii="Cambria" w:hAnsi="Cambria" w:cs="Times New Roman"/>
              </w:rPr>
              <w:t xml:space="preserve"> </w:t>
            </w:r>
            <w:r w:rsidR="004233D1">
              <w:rPr>
                <w:rFonts w:ascii="Cambria" w:hAnsi="Cambria" w:cs="Times New Roman"/>
              </w:rPr>
              <w:t>(</w:t>
            </w:r>
            <w:r w:rsidR="000E1A3E">
              <w:rPr>
                <w:rFonts w:ascii="Cambria" w:hAnsi="Cambria" w:cs="Times New Roman"/>
              </w:rPr>
              <w:t>The Buttery, Carriage House</w:t>
            </w:r>
            <w:r w:rsidR="004233D1">
              <w:rPr>
                <w:rFonts w:ascii="Cambria" w:hAnsi="Cambria" w:cs="Times New Roman"/>
              </w:rPr>
              <w:t>)</w:t>
            </w:r>
          </w:p>
        </w:tc>
      </w:tr>
      <w:tr w:rsidR="00934A4F" w:rsidRPr="0046726B" w14:paraId="32525C67" w14:textId="77777777" w:rsidTr="00335F1F">
        <w:tblPrEx>
          <w:tblBorders>
            <w:top w:val="none" w:sz="0" w:space="0" w:color="auto"/>
          </w:tblBorders>
        </w:tblPrEx>
        <w:tc>
          <w:tcPr>
            <w:tcW w:w="1435"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666545EF" w14:textId="1AD8E75E" w:rsidR="006D1DC6" w:rsidRDefault="00BB3BF8">
            <w:pPr>
              <w:widowControl w:val="0"/>
              <w:autoSpaceDE w:val="0"/>
              <w:autoSpaceDN w:val="0"/>
              <w:adjustRightInd w:val="0"/>
              <w:spacing w:after="240"/>
              <w:rPr>
                <w:rFonts w:ascii="Cambria" w:hAnsi="Cambria" w:cs="Times New Roman"/>
              </w:rPr>
            </w:pPr>
            <w:r>
              <w:rPr>
                <w:rFonts w:ascii="Cambria" w:hAnsi="Cambria" w:cs="Times New Roman"/>
              </w:rPr>
              <w:t>July 31st</w:t>
            </w:r>
          </w:p>
          <w:p w14:paraId="391D882F" w14:textId="41A777CC" w:rsidR="00934A4F" w:rsidRPr="0046726B" w:rsidRDefault="006D1DC6">
            <w:pPr>
              <w:widowControl w:val="0"/>
              <w:autoSpaceDE w:val="0"/>
              <w:autoSpaceDN w:val="0"/>
              <w:adjustRightInd w:val="0"/>
              <w:spacing w:after="240"/>
              <w:rPr>
                <w:rFonts w:ascii="Cambria" w:hAnsi="Cambria" w:cs="Times"/>
              </w:rPr>
            </w:pPr>
            <w:r>
              <w:rPr>
                <w:rFonts w:ascii="Cambria" w:hAnsi="Cambria" w:cs="Times New Roman"/>
              </w:rPr>
              <w:t>Wednesday</w:t>
            </w:r>
            <w:r w:rsidR="00934A4F" w:rsidRPr="0046726B">
              <w:rPr>
                <w:rFonts w:ascii="Cambria" w:hAnsi="Cambria" w:cs="Times New Roman"/>
              </w:rPr>
              <w:t xml:space="preserve"> </w:t>
            </w:r>
          </w:p>
        </w:tc>
        <w:tc>
          <w:tcPr>
            <w:tcW w:w="8545"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11BCE00F" w14:textId="09AD3069" w:rsidR="00DD5530" w:rsidRPr="0046726B" w:rsidRDefault="00DD5530" w:rsidP="00DD5530">
            <w:pPr>
              <w:widowControl w:val="0"/>
              <w:autoSpaceDE w:val="0"/>
              <w:autoSpaceDN w:val="0"/>
              <w:adjustRightInd w:val="0"/>
              <w:spacing w:after="240"/>
              <w:rPr>
                <w:rFonts w:ascii="Cambria" w:hAnsi="Cambria" w:cs="Times New Roman"/>
              </w:rPr>
            </w:pPr>
            <w:r>
              <w:rPr>
                <w:rFonts w:ascii="Cambria" w:hAnsi="Cambria" w:cs="Times New Roman"/>
              </w:rPr>
              <w:t xml:space="preserve">Unit 2: </w:t>
            </w:r>
            <w:r w:rsidRPr="0046726B">
              <w:rPr>
                <w:rFonts w:ascii="Cambria" w:hAnsi="Cambria" w:cs="Times New Roman"/>
              </w:rPr>
              <w:t>Lecture: Britain as a Foreign Country</w:t>
            </w:r>
            <w:r w:rsidRPr="0046726B">
              <w:rPr>
                <w:rFonts w:ascii="Cambria" w:hAnsi="Cambria" w:cs="Times New Roman"/>
              </w:rPr>
              <w:br/>
              <w:t xml:space="preserve">Speaker – </w:t>
            </w:r>
            <w:r w:rsidR="00BB3BF8">
              <w:rPr>
                <w:rFonts w:ascii="Cambria" w:hAnsi="Cambria" w:cs="Times New Roman"/>
              </w:rPr>
              <w:t>Dr. Nicholas D. J. Baldwin, Dean,</w:t>
            </w:r>
            <w:r w:rsidR="00BB3BF8" w:rsidRPr="0046726B">
              <w:rPr>
                <w:rFonts w:ascii="Cambria" w:hAnsi="Cambria" w:cs="Times New Roman"/>
              </w:rPr>
              <w:t xml:space="preserve"> Wroxton College</w:t>
            </w:r>
            <w:r w:rsidR="00BB3BF8">
              <w:rPr>
                <w:rFonts w:ascii="Cambria" w:hAnsi="Cambria" w:cs="Times New Roman"/>
              </w:rPr>
              <w:t xml:space="preserve"> (Lecture Hall, Carriage House)</w:t>
            </w:r>
          </w:p>
          <w:p w14:paraId="66E7D5E0" w14:textId="2C80A16F" w:rsidR="00BD7ACC" w:rsidRPr="0046726B" w:rsidRDefault="00F26B46" w:rsidP="00BD7ACC">
            <w:pPr>
              <w:widowControl w:val="0"/>
              <w:autoSpaceDE w:val="0"/>
              <w:autoSpaceDN w:val="0"/>
              <w:adjustRightInd w:val="0"/>
              <w:spacing w:after="240"/>
              <w:rPr>
                <w:rFonts w:ascii="Cambria" w:hAnsi="Cambria" w:cs="Times New Roman"/>
              </w:rPr>
            </w:pPr>
            <w:r w:rsidRPr="0046726B">
              <w:rPr>
                <w:rFonts w:ascii="Cambria" w:hAnsi="Cambria" w:cs="Times New Roman"/>
              </w:rPr>
              <w:t xml:space="preserve">Unit </w:t>
            </w:r>
            <w:r w:rsidR="00DD5530">
              <w:rPr>
                <w:rFonts w:ascii="Cambria" w:hAnsi="Cambria" w:cs="Times New Roman"/>
              </w:rPr>
              <w:t>3</w:t>
            </w:r>
            <w:r w:rsidRPr="0046726B">
              <w:rPr>
                <w:rFonts w:ascii="Cambria" w:hAnsi="Cambria" w:cs="Times New Roman"/>
              </w:rPr>
              <w:t>:</w:t>
            </w:r>
            <w:r w:rsidR="00BD7ACC">
              <w:rPr>
                <w:rFonts w:ascii="Cambria" w:hAnsi="Cambria" w:cs="Times New Roman"/>
              </w:rPr>
              <w:t xml:space="preserve"> Tour</w:t>
            </w:r>
            <w:r w:rsidR="00BD7ACC" w:rsidRPr="0046726B">
              <w:rPr>
                <w:rFonts w:ascii="Cambria" w:hAnsi="Cambria" w:cs="Times New Roman"/>
              </w:rPr>
              <w:t>:</w:t>
            </w:r>
            <w:r w:rsidR="00BB3BF8">
              <w:rPr>
                <w:rFonts w:ascii="Cambria" w:hAnsi="Cambria" w:cs="Times New Roman"/>
              </w:rPr>
              <w:t xml:space="preserve"> College Grounds (weather permitting)</w:t>
            </w:r>
            <w:r w:rsidR="00BD7ACC" w:rsidRPr="0046726B">
              <w:rPr>
                <w:rFonts w:ascii="Cambria" w:hAnsi="Cambria" w:cs="Times New Roman"/>
              </w:rPr>
              <w:br/>
              <w:t xml:space="preserve">Speaker – </w:t>
            </w:r>
            <w:r w:rsidR="00BB3BF8" w:rsidRPr="0046726B">
              <w:rPr>
                <w:rFonts w:ascii="Cambria" w:hAnsi="Cambria" w:cs="Times"/>
              </w:rPr>
              <w:t>Andrew Rose, Librarian, Wroxton College</w:t>
            </w:r>
            <w:r w:rsidR="00BB3BF8">
              <w:rPr>
                <w:rFonts w:ascii="Cambria" w:hAnsi="Cambria" w:cs="Times"/>
              </w:rPr>
              <w:t xml:space="preserve"> (Meet outside the Carriage House)</w:t>
            </w:r>
          </w:p>
          <w:p w14:paraId="056BA4A9" w14:textId="5734C914" w:rsidR="00BD7ACC" w:rsidRDefault="00BD7ACC" w:rsidP="00BD7ACC">
            <w:pPr>
              <w:widowControl w:val="0"/>
              <w:autoSpaceDE w:val="0"/>
              <w:autoSpaceDN w:val="0"/>
              <w:adjustRightInd w:val="0"/>
              <w:spacing w:after="240"/>
              <w:rPr>
                <w:rFonts w:ascii="Cambria" w:hAnsi="Cambria" w:cs="Times New Roman"/>
              </w:rPr>
            </w:pPr>
            <w:r w:rsidRPr="0046726B">
              <w:rPr>
                <w:rFonts w:ascii="Cambria" w:hAnsi="Cambria" w:cs="Times New Roman"/>
              </w:rPr>
              <w:t xml:space="preserve">Unit </w:t>
            </w:r>
            <w:r w:rsidR="00E81660">
              <w:rPr>
                <w:rFonts w:ascii="Cambria" w:hAnsi="Cambria" w:cs="Times New Roman"/>
              </w:rPr>
              <w:t>4</w:t>
            </w:r>
            <w:r w:rsidRPr="0046726B">
              <w:rPr>
                <w:rFonts w:ascii="Cambria" w:hAnsi="Cambria" w:cs="Times New Roman"/>
              </w:rPr>
              <w:t>: Tutorial #</w:t>
            </w:r>
            <w:r>
              <w:rPr>
                <w:rFonts w:ascii="Cambria" w:hAnsi="Cambria" w:cs="Times New Roman"/>
              </w:rPr>
              <w:t>2</w:t>
            </w:r>
            <w:r w:rsidRPr="0046726B">
              <w:rPr>
                <w:rFonts w:ascii="Cambria" w:hAnsi="Cambria" w:cs="Times New Roman"/>
              </w:rPr>
              <w:t xml:space="preserve"> – </w:t>
            </w:r>
            <w:r w:rsidR="00DD5530">
              <w:rPr>
                <w:rFonts w:ascii="Cambria" w:hAnsi="Cambria" w:cs="Times New Roman"/>
              </w:rPr>
              <w:t xml:space="preserve">Dr. </w:t>
            </w:r>
            <w:r w:rsidR="00BB3BF8">
              <w:rPr>
                <w:rFonts w:ascii="Cambria" w:hAnsi="Cambria" w:cs="Times New Roman"/>
              </w:rPr>
              <w:t xml:space="preserve">Marie </w:t>
            </w:r>
            <w:r w:rsidRPr="0046726B">
              <w:rPr>
                <w:rFonts w:ascii="Cambria" w:hAnsi="Cambria" w:cs="Times New Roman"/>
              </w:rPr>
              <w:t>Radford</w:t>
            </w:r>
          </w:p>
          <w:p w14:paraId="48CB1786" w14:textId="1F12E96C" w:rsidR="00934A4F" w:rsidRPr="0046726B" w:rsidRDefault="006D1DC6" w:rsidP="00BB3BF8">
            <w:pPr>
              <w:widowControl w:val="0"/>
              <w:autoSpaceDE w:val="0"/>
              <w:autoSpaceDN w:val="0"/>
              <w:adjustRightInd w:val="0"/>
              <w:spacing w:after="240"/>
              <w:rPr>
                <w:rFonts w:ascii="Cambria" w:hAnsi="Cambria" w:cs="Times New Roman"/>
              </w:rPr>
            </w:pPr>
            <w:r w:rsidRPr="0046726B">
              <w:rPr>
                <w:rFonts w:ascii="Cambria" w:hAnsi="Cambria" w:cs="Times New Roman"/>
              </w:rPr>
              <w:t xml:space="preserve">Unit </w:t>
            </w:r>
            <w:r w:rsidR="00D85F7F">
              <w:rPr>
                <w:rFonts w:ascii="Cambria" w:hAnsi="Cambria" w:cs="Times New Roman"/>
              </w:rPr>
              <w:t>5</w:t>
            </w:r>
            <w:r w:rsidRPr="0046726B">
              <w:rPr>
                <w:rFonts w:ascii="Cambria" w:hAnsi="Cambria" w:cs="Times New Roman"/>
              </w:rPr>
              <w:t xml:space="preserve">: Film Presentation: </w:t>
            </w:r>
            <w:r w:rsidRPr="0046726B">
              <w:rPr>
                <w:rFonts w:ascii="Cambria" w:hAnsi="Cambria" w:cs="Times New Roman"/>
                <w:i/>
              </w:rPr>
              <w:t>The Imitation Game</w:t>
            </w:r>
            <w:r w:rsidRPr="0046726B">
              <w:rPr>
                <w:rFonts w:ascii="Cambria" w:hAnsi="Cambria" w:cs="Times New Roman"/>
              </w:rPr>
              <w:t xml:space="preserve"> (prep for Bletchley Visit)</w:t>
            </w:r>
          </w:p>
        </w:tc>
      </w:tr>
      <w:tr w:rsidR="00934A4F" w:rsidRPr="0046726B" w14:paraId="6CB04EEF" w14:textId="77777777" w:rsidTr="00335F1F">
        <w:tc>
          <w:tcPr>
            <w:tcW w:w="1435"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7B9192EF" w14:textId="724C548F" w:rsidR="00934A4F" w:rsidRDefault="007A5A3F">
            <w:pPr>
              <w:widowControl w:val="0"/>
              <w:autoSpaceDE w:val="0"/>
              <w:autoSpaceDN w:val="0"/>
              <w:adjustRightInd w:val="0"/>
              <w:rPr>
                <w:rFonts w:ascii="Cambria" w:hAnsi="Cambria" w:cs="Times"/>
              </w:rPr>
            </w:pPr>
            <w:r>
              <w:rPr>
                <w:rFonts w:ascii="Cambria" w:hAnsi="Cambria" w:cs="Times"/>
              </w:rPr>
              <w:t xml:space="preserve">Aug. </w:t>
            </w:r>
            <w:r w:rsidR="00BB3BF8">
              <w:rPr>
                <w:rFonts w:ascii="Cambria" w:hAnsi="Cambria" w:cs="Times"/>
              </w:rPr>
              <w:t>1</w:t>
            </w:r>
          </w:p>
          <w:p w14:paraId="1CAFA467" w14:textId="4A1DD2E9" w:rsidR="006D1DC6" w:rsidRPr="0046726B" w:rsidRDefault="006D1DC6">
            <w:pPr>
              <w:widowControl w:val="0"/>
              <w:autoSpaceDE w:val="0"/>
              <w:autoSpaceDN w:val="0"/>
              <w:adjustRightInd w:val="0"/>
              <w:rPr>
                <w:rFonts w:ascii="Cambria" w:hAnsi="Cambria" w:cs="Times"/>
              </w:rPr>
            </w:pPr>
            <w:r>
              <w:rPr>
                <w:rFonts w:ascii="Cambria" w:hAnsi="Cambria" w:cs="Times"/>
              </w:rPr>
              <w:t>Thursday</w:t>
            </w:r>
          </w:p>
        </w:tc>
        <w:tc>
          <w:tcPr>
            <w:tcW w:w="8545"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6C6B9C0F" w14:textId="70DB93C9" w:rsidR="00D85F7F" w:rsidRDefault="00D85F7F" w:rsidP="00D85F7F">
            <w:pPr>
              <w:widowControl w:val="0"/>
              <w:autoSpaceDE w:val="0"/>
              <w:autoSpaceDN w:val="0"/>
              <w:adjustRightInd w:val="0"/>
              <w:rPr>
                <w:rFonts w:ascii="Cambria" w:hAnsi="Cambria" w:cs="Times"/>
              </w:rPr>
            </w:pPr>
            <w:r w:rsidRPr="0046726B">
              <w:rPr>
                <w:rFonts w:ascii="Cambria" w:hAnsi="Cambria" w:cs="Times"/>
              </w:rPr>
              <w:t xml:space="preserve">Unit </w:t>
            </w:r>
            <w:r>
              <w:rPr>
                <w:rFonts w:ascii="Cambria" w:hAnsi="Cambria" w:cs="Times"/>
              </w:rPr>
              <w:t>6</w:t>
            </w:r>
            <w:r w:rsidRPr="0046726B">
              <w:rPr>
                <w:rFonts w:ascii="Cambria" w:hAnsi="Cambria" w:cs="Times"/>
              </w:rPr>
              <w:t xml:space="preserve">: Lecture: </w:t>
            </w:r>
            <w:r w:rsidR="00297351">
              <w:rPr>
                <w:rFonts w:ascii="Cambria" w:hAnsi="Cambria" w:cs="Times"/>
              </w:rPr>
              <w:t>The Wroxton Libraries &amp; A History of Libraries in the UK</w:t>
            </w:r>
            <w:r w:rsidRPr="0046726B">
              <w:rPr>
                <w:rFonts w:ascii="Cambria" w:hAnsi="Cambria" w:cs="Times"/>
              </w:rPr>
              <w:t xml:space="preserve"> </w:t>
            </w:r>
            <w:r w:rsidRPr="0046726B">
              <w:rPr>
                <w:rFonts w:ascii="Cambria" w:hAnsi="Cambria" w:cs="Times"/>
              </w:rPr>
              <w:br/>
              <w:t xml:space="preserve">Speaker – Andrew Rose, Librarian, Wroxton College </w:t>
            </w:r>
            <w:r>
              <w:rPr>
                <w:rFonts w:ascii="Cambria" w:hAnsi="Cambria" w:cs="Times"/>
              </w:rPr>
              <w:t>(</w:t>
            </w:r>
            <w:r w:rsidR="00297351">
              <w:rPr>
                <w:rFonts w:ascii="Cambria" w:hAnsi="Cambria" w:cs="Times"/>
              </w:rPr>
              <w:t>Lecture Hall</w:t>
            </w:r>
            <w:r>
              <w:rPr>
                <w:rFonts w:ascii="Cambria" w:hAnsi="Cambria" w:cs="Times"/>
              </w:rPr>
              <w:t>)</w:t>
            </w:r>
          </w:p>
          <w:p w14:paraId="1D8D8AFF" w14:textId="77777777" w:rsidR="00297351" w:rsidRDefault="00297351" w:rsidP="00D85F7F">
            <w:pPr>
              <w:widowControl w:val="0"/>
              <w:autoSpaceDE w:val="0"/>
              <w:autoSpaceDN w:val="0"/>
              <w:adjustRightInd w:val="0"/>
              <w:rPr>
                <w:rFonts w:ascii="Cambria" w:hAnsi="Cambria" w:cs="Times"/>
              </w:rPr>
            </w:pPr>
          </w:p>
          <w:p w14:paraId="35499AF5" w14:textId="2E1BA98C" w:rsidR="00297351" w:rsidRDefault="00297351" w:rsidP="00D85F7F">
            <w:pPr>
              <w:widowControl w:val="0"/>
              <w:autoSpaceDE w:val="0"/>
              <w:autoSpaceDN w:val="0"/>
              <w:adjustRightInd w:val="0"/>
              <w:rPr>
                <w:rFonts w:ascii="Cambria" w:hAnsi="Cambria" w:cs="Times"/>
              </w:rPr>
            </w:pPr>
            <w:r>
              <w:rPr>
                <w:rFonts w:ascii="Cambria" w:hAnsi="Cambria" w:cs="Times"/>
              </w:rPr>
              <w:t xml:space="preserve">Unit 7: Exploring the Wroxton Archives </w:t>
            </w:r>
          </w:p>
          <w:p w14:paraId="54FD962F" w14:textId="5A21FA6D" w:rsidR="00297351" w:rsidRPr="0046726B" w:rsidRDefault="00297351" w:rsidP="00D85F7F">
            <w:pPr>
              <w:widowControl w:val="0"/>
              <w:autoSpaceDE w:val="0"/>
              <w:autoSpaceDN w:val="0"/>
              <w:adjustRightInd w:val="0"/>
              <w:rPr>
                <w:rFonts w:ascii="Cambria" w:hAnsi="Cambria" w:cs="Times"/>
              </w:rPr>
            </w:pPr>
            <w:r w:rsidRPr="0046726B">
              <w:rPr>
                <w:rFonts w:ascii="Cambria" w:hAnsi="Cambria" w:cs="Times"/>
              </w:rPr>
              <w:t>Speaker – Andrew Rose, Librarian, Wroxton College</w:t>
            </w:r>
            <w:r>
              <w:rPr>
                <w:rFonts w:ascii="Cambria" w:hAnsi="Cambria" w:cs="Times"/>
              </w:rPr>
              <w:t xml:space="preserve"> (Guilford Library)</w:t>
            </w:r>
          </w:p>
          <w:p w14:paraId="558FE108" w14:textId="77777777" w:rsidR="00D85F7F" w:rsidRDefault="00D85F7F" w:rsidP="00F26B46">
            <w:pPr>
              <w:widowControl w:val="0"/>
              <w:autoSpaceDE w:val="0"/>
              <w:autoSpaceDN w:val="0"/>
              <w:adjustRightInd w:val="0"/>
              <w:rPr>
                <w:rFonts w:ascii="Cambria" w:hAnsi="Cambria" w:cs="Times"/>
              </w:rPr>
            </w:pPr>
          </w:p>
          <w:p w14:paraId="428AD844" w14:textId="7CB18D03" w:rsidR="00F26B46" w:rsidRPr="0046726B" w:rsidRDefault="00F26B46" w:rsidP="00F26B46">
            <w:pPr>
              <w:widowControl w:val="0"/>
              <w:autoSpaceDE w:val="0"/>
              <w:autoSpaceDN w:val="0"/>
              <w:adjustRightInd w:val="0"/>
              <w:rPr>
                <w:rFonts w:ascii="Cambria" w:hAnsi="Cambria" w:cs="Times"/>
              </w:rPr>
            </w:pPr>
            <w:r w:rsidRPr="0046726B">
              <w:rPr>
                <w:rFonts w:ascii="Cambria" w:hAnsi="Cambria" w:cs="Times"/>
              </w:rPr>
              <w:t xml:space="preserve">Unit </w:t>
            </w:r>
            <w:r w:rsidR="00297351">
              <w:rPr>
                <w:rFonts w:ascii="Cambria" w:hAnsi="Cambria" w:cs="Times"/>
              </w:rPr>
              <w:t>8</w:t>
            </w:r>
            <w:r w:rsidRPr="0046726B">
              <w:rPr>
                <w:rFonts w:ascii="Cambria" w:hAnsi="Cambria" w:cs="Times"/>
              </w:rPr>
              <w:t>: Lecture: Digital Preservation and Archives</w:t>
            </w:r>
          </w:p>
          <w:p w14:paraId="63978D8E" w14:textId="6CC74901" w:rsidR="00F26B46" w:rsidRDefault="00F26B46" w:rsidP="00F26B46">
            <w:pPr>
              <w:widowControl w:val="0"/>
              <w:autoSpaceDE w:val="0"/>
              <w:autoSpaceDN w:val="0"/>
              <w:adjustRightInd w:val="0"/>
              <w:rPr>
                <w:rFonts w:ascii="Cambria" w:hAnsi="Cambria" w:cs="Times"/>
              </w:rPr>
            </w:pPr>
            <w:r w:rsidRPr="0046726B">
              <w:rPr>
                <w:rFonts w:ascii="Cambria" w:hAnsi="Cambria" w:cs="Times"/>
              </w:rPr>
              <w:t xml:space="preserve">Speaker – </w:t>
            </w:r>
            <w:r w:rsidR="00D85F7F">
              <w:rPr>
                <w:rFonts w:ascii="Cambria" w:hAnsi="Cambria" w:cs="Times"/>
              </w:rPr>
              <w:t>Hannah Jones, Sector Development Manager East and Arts at the National Archives</w:t>
            </w:r>
            <w:r w:rsidR="00297351">
              <w:rPr>
                <w:rFonts w:ascii="Cambria" w:hAnsi="Cambria" w:cs="Times"/>
              </w:rPr>
              <w:t xml:space="preserve"> (Lecture Hall)</w:t>
            </w:r>
          </w:p>
          <w:p w14:paraId="481E6D28" w14:textId="77777777" w:rsidR="00F26B46" w:rsidRPr="0046726B" w:rsidRDefault="00F26B46" w:rsidP="00934A4F">
            <w:pPr>
              <w:widowControl w:val="0"/>
              <w:autoSpaceDE w:val="0"/>
              <w:autoSpaceDN w:val="0"/>
              <w:adjustRightInd w:val="0"/>
              <w:rPr>
                <w:rFonts w:ascii="Cambria" w:hAnsi="Cambria" w:cs="Times"/>
              </w:rPr>
            </w:pPr>
          </w:p>
          <w:p w14:paraId="524E78F0" w14:textId="067288EB" w:rsidR="009B4527" w:rsidRDefault="00F26B46" w:rsidP="00934A4F">
            <w:pPr>
              <w:widowControl w:val="0"/>
              <w:autoSpaceDE w:val="0"/>
              <w:autoSpaceDN w:val="0"/>
              <w:adjustRightInd w:val="0"/>
              <w:rPr>
                <w:rFonts w:ascii="Cambria" w:hAnsi="Cambria" w:cs="Times"/>
              </w:rPr>
            </w:pPr>
            <w:r w:rsidRPr="0046726B">
              <w:rPr>
                <w:rFonts w:ascii="Cambria" w:hAnsi="Cambria" w:cs="Times"/>
              </w:rPr>
              <w:t xml:space="preserve">Unit </w:t>
            </w:r>
            <w:r w:rsidR="00297351">
              <w:rPr>
                <w:rFonts w:ascii="Cambria" w:hAnsi="Cambria" w:cs="Times"/>
              </w:rPr>
              <w:t>9</w:t>
            </w:r>
            <w:r w:rsidRPr="0046726B">
              <w:rPr>
                <w:rFonts w:ascii="Cambria" w:hAnsi="Cambria" w:cs="Times"/>
              </w:rPr>
              <w:t>: Lecture: General Data Protection Regulation (Priv</w:t>
            </w:r>
            <w:r w:rsidR="009B4527" w:rsidRPr="0046726B">
              <w:rPr>
                <w:rFonts w:ascii="Cambria" w:hAnsi="Cambria" w:cs="Times"/>
              </w:rPr>
              <w:t>acy Issues) &amp; Archives</w:t>
            </w:r>
            <w:r w:rsidR="009B4527" w:rsidRPr="0046726B">
              <w:rPr>
                <w:rFonts w:ascii="Cambria" w:hAnsi="Cambria" w:cs="Times"/>
              </w:rPr>
              <w:br/>
              <w:t>Speaker –</w:t>
            </w:r>
            <w:r w:rsidRPr="0046726B">
              <w:rPr>
                <w:rFonts w:ascii="Cambria" w:hAnsi="Cambria" w:cs="Times"/>
              </w:rPr>
              <w:t xml:space="preserve"> </w:t>
            </w:r>
            <w:r w:rsidR="00D85F7F">
              <w:rPr>
                <w:rFonts w:ascii="Cambria" w:hAnsi="Cambria" w:cs="Times"/>
              </w:rPr>
              <w:t>Hannah Jones</w:t>
            </w:r>
            <w:r w:rsidR="00622E78">
              <w:rPr>
                <w:rFonts w:ascii="Cambria" w:hAnsi="Cambria" w:cs="Times"/>
              </w:rPr>
              <w:t>, Sector Development Manager East and Arts at the National Archives (Lecture Hall)</w:t>
            </w:r>
          </w:p>
          <w:p w14:paraId="3CC78525" w14:textId="4D4BBBD3" w:rsidR="007A5A3F" w:rsidRDefault="007A5A3F" w:rsidP="00934A4F">
            <w:pPr>
              <w:widowControl w:val="0"/>
              <w:autoSpaceDE w:val="0"/>
              <w:autoSpaceDN w:val="0"/>
              <w:adjustRightInd w:val="0"/>
              <w:rPr>
                <w:rFonts w:ascii="Cambria" w:hAnsi="Cambria" w:cs="Times"/>
              </w:rPr>
            </w:pPr>
          </w:p>
          <w:p w14:paraId="6B89E831" w14:textId="730C5756" w:rsidR="00D85F7F" w:rsidRDefault="00D85F7F" w:rsidP="00D85F7F">
            <w:pPr>
              <w:widowControl w:val="0"/>
              <w:autoSpaceDE w:val="0"/>
              <w:autoSpaceDN w:val="0"/>
              <w:adjustRightInd w:val="0"/>
              <w:rPr>
                <w:rFonts w:ascii="Cambria" w:hAnsi="Cambria" w:cs="Times New Roman"/>
              </w:rPr>
            </w:pPr>
            <w:r w:rsidRPr="0046726B">
              <w:rPr>
                <w:rFonts w:ascii="Cambria" w:hAnsi="Cambria" w:cs="Times"/>
              </w:rPr>
              <w:t xml:space="preserve">Unit </w:t>
            </w:r>
            <w:r w:rsidR="00622E78">
              <w:rPr>
                <w:rFonts w:ascii="Cambria" w:hAnsi="Cambria" w:cs="Times"/>
              </w:rPr>
              <w:t>10</w:t>
            </w:r>
            <w:r w:rsidRPr="0046726B">
              <w:rPr>
                <w:rFonts w:ascii="Cambria" w:hAnsi="Cambria" w:cs="Times"/>
              </w:rPr>
              <w:t>:</w:t>
            </w:r>
            <w:r w:rsidRPr="0046726B">
              <w:rPr>
                <w:rFonts w:ascii="Cambria" w:hAnsi="Cambria" w:cs="Times New Roman"/>
              </w:rPr>
              <w:t xml:space="preserve"> Lecture: Trends in Academic Libraries in the UK &amp; Open Access </w:t>
            </w:r>
            <w:r w:rsidRPr="0046726B">
              <w:rPr>
                <w:rFonts w:ascii="Cambria" w:hAnsi="Cambria" w:cs="Times New Roman"/>
              </w:rPr>
              <w:br/>
              <w:t>Speak</w:t>
            </w:r>
            <w:r>
              <w:rPr>
                <w:rFonts w:ascii="Cambria" w:hAnsi="Cambria" w:cs="Times New Roman"/>
              </w:rPr>
              <w:t xml:space="preserve">er - </w:t>
            </w:r>
            <w:r w:rsidR="009174A9">
              <w:rPr>
                <w:rFonts w:ascii="Cambria" w:hAnsi="Cambria" w:cs="Times New Roman"/>
              </w:rPr>
              <w:t xml:space="preserve">Dr. </w:t>
            </w:r>
            <w:r>
              <w:rPr>
                <w:rFonts w:ascii="Cambria" w:hAnsi="Cambria" w:cs="Times New Roman"/>
              </w:rPr>
              <w:t xml:space="preserve">Stephen </w:t>
            </w:r>
            <w:proofErr w:type="spellStart"/>
            <w:r>
              <w:rPr>
                <w:rFonts w:ascii="Cambria" w:hAnsi="Cambria" w:cs="Times New Roman"/>
              </w:rPr>
              <w:t>Pinfield</w:t>
            </w:r>
            <w:proofErr w:type="spellEnd"/>
            <w:r>
              <w:rPr>
                <w:rFonts w:ascii="Cambria" w:hAnsi="Cambria" w:cs="Times New Roman"/>
              </w:rPr>
              <w:t xml:space="preserve">, </w:t>
            </w:r>
            <w:r w:rsidR="00F47313">
              <w:rPr>
                <w:rFonts w:ascii="Cambria" w:hAnsi="Cambria" w:cs="Times New Roman"/>
              </w:rPr>
              <w:t xml:space="preserve">Professor &amp; </w:t>
            </w:r>
            <w:r>
              <w:rPr>
                <w:rFonts w:ascii="Cambria" w:hAnsi="Cambria" w:cs="Times New Roman"/>
              </w:rPr>
              <w:t>Senior Lecturer</w:t>
            </w:r>
            <w:r w:rsidRPr="0046726B">
              <w:rPr>
                <w:rFonts w:ascii="Cambria" w:hAnsi="Cambria" w:cs="Times New Roman"/>
              </w:rPr>
              <w:t xml:space="preserve">, </w:t>
            </w:r>
            <w:r>
              <w:rPr>
                <w:rFonts w:ascii="Cambria" w:hAnsi="Cambria" w:cs="Times New Roman"/>
              </w:rPr>
              <w:t xml:space="preserve">Information School, </w:t>
            </w:r>
            <w:r w:rsidRPr="0046726B">
              <w:rPr>
                <w:rFonts w:ascii="Cambria" w:hAnsi="Cambria" w:cs="Times New Roman"/>
              </w:rPr>
              <w:t>Sheffield University</w:t>
            </w:r>
            <w:r w:rsidR="00622E78">
              <w:rPr>
                <w:rFonts w:ascii="Cambria" w:hAnsi="Cambria" w:cs="Times New Roman"/>
              </w:rPr>
              <w:t xml:space="preserve"> (Lecture Hall)</w:t>
            </w:r>
          </w:p>
          <w:p w14:paraId="197C8A11" w14:textId="77777777" w:rsidR="0035203C" w:rsidRDefault="0035203C" w:rsidP="00D85F7F">
            <w:pPr>
              <w:widowControl w:val="0"/>
              <w:autoSpaceDE w:val="0"/>
              <w:autoSpaceDN w:val="0"/>
              <w:adjustRightInd w:val="0"/>
              <w:rPr>
                <w:rFonts w:ascii="Cambria" w:hAnsi="Cambria" w:cs="Times New Roman"/>
              </w:rPr>
            </w:pPr>
          </w:p>
          <w:p w14:paraId="53606381" w14:textId="77777777" w:rsidR="00494BFF" w:rsidRPr="001D0420" w:rsidRDefault="0035203C" w:rsidP="00494BFF">
            <w:pPr>
              <w:widowControl w:val="0"/>
              <w:autoSpaceDE w:val="0"/>
              <w:autoSpaceDN w:val="0"/>
              <w:adjustRightInd w:val="0"/>
              <w:rPr>
                <w:rFonts w:ascii="Cambria" w:hAnsi="Cambria" w:cs="Times New Roman"/>
                <w:b/>
                <w:bCs/>
              </w:rPr>
            </w:pPr>
            <w:r w:rsidRPr="001D0420">
              <w:rPr>
                <w:rFonts w:ascii="Cambria" w:hAnsi="Cambria" w:cs="Times New Roman"/>
                <w:b/>
                <w:bCs/>
              </w:rPr>
              <w:t>Required Readings:</w:t>
            </w:r>
          </w:p>
          <w:p w14:paraId="021A52AE" w14:textId="5A283404" w:rsidR="00494BFF" w:rsidRDefault="00494BFF" w:rsidP="00494BFF">
            <w:pPr>
              <w:widowControl w:val="0"/>
              <w:autoSpaceDE w:val="0"/>
              <w:autoSpaceDN w:val="0"/>
              <w:adjustRightInd w:val="0"/>
              <w:ind w:left="706" w:hanging="706"/>
            </w:pPr>
            <w:proofErr w:type="spellStart"/>
            <w:r>
              <w:t>Brembs</w:t>
            </w:r>
            <w:proofErr w:type="spellEnd"/>
            <w:r>
              <w:t xml:space="preserve">, B., </w:t>
            </w:r>
            <w:proofErr w:type="spellStart"/>
            <w:r>
              <w:t>Huneman</w:t>
            </w:r>
            <w:proofErr w:type="spellEnd"/>
            <w:r>
              <w:t xml:space="preserve">, P., </w:t>
            </w:r>
            <w:proofErr w:type="spellStart"/>
            <w:r>
              <w:t>Schönbrodt</w:t>
            </w:r>
            <w:proofErr w:type="spellEnd"/>
            <w:r>
              <w:t xml:space="preserve">, F., </w:t>
            </w:r>
            <w:proofErr w:type="spellStart"/>
            <w:r>
              <w:t>Nilsonne</w:t>
            </w:r>
            <w:proofErr w:type="spellEnd"/>
            <w:r>
              <w:t xml:space="preserve">, G., Susi, T., </w:t>
            </w:r>
            <w:proofErr w:type="spellStart"/>
            <w:r>
              <w:t>Siems</w:t>
            </w:r>
            <w:proofErr w:type="spellEnd"/>
            <w:r>
              <w:t xml:space="preserve">, R., </w:t>
            </w:r>
            <w:proofErr w:type="spellStart"/>
            <w:r>
              <w:t>Perakakis</w:t>
            </w:r>
            <w:proofErr w:type="spellEnd"/>
            <w:r>
              <w:t xml:space="preserve">, P., </w:t>
            </w:r>
            <w:proofErr w:type="spellStart"/>
            <w:r>
              <w:t>Trachana</w:t>
            </w:r>
            <w:proofErr w:type="spellEnd"/>
            <w:r>
              <w:t>, V., Ma, L., &amp; Rodriguez-Cuadrado, S. (2023). Replacing academic journals. </w:t>
            </w:r>
            <w:r>
              <w:rPr>
                <w:i/>
                <w:iCs/>
              </w:rPr>
              <w:t>Royal Society Open Science</w:t>
            </w:r>
            <w:r>
              <w:t>, </w:t>
            </w:r>
            <w:r>
              <w:rPr>
                <w:i/>
                <w:iCs/>
              </w:rPr>
              <w:t>10</w:t>
            </w:r>
            <w:r>
              <w:t>(7), 230206. </w:t>
            </w:r>
            <w:hyperlink r:id="rId16" w:tgtFrame="_blank" w:tooltip="Original URL: https://doi.org/10.1098/rsos.230206. Click or tap if you trust this link." w:history="1">
              <w:r>
                <w:rPr>
                  <w:rStyle w:val="Hyperlink"/>
                </w:rPr>
                <w:t>https://doi.org/10.1098/rsos.230206</w:t>
              </w:r>
            </w:hyperlink>
          </w:p>
          <w:p w14:paraId="46E2984B" w14:textId="77777777" w:rsidR="00494BFF" w:rsidRDefault="00494BFF" w:rsidP="00F71D16">
            <w:pPr>
              <w:ind w:left="706" w:hanging="706"/>
            </w:pPr>
            <w:r>
              <w:lastRenderedPageBreak/>
              <w:t xml:space="preserve">Cox, J. (2023). The position and prospects of academic libraries: Strengths and opportunities. </w:t>
            </w:r>
            <w:r>
              <w:rPr>
                <w:i/>
                <w:iCs/>
              </w:rPr>
              <w:t>New Review of Academic Librarianship</w:t>
            </w:r>
            <w:r>
              <w:t xml:space="preserve">, </w:t>
            </w:r>
            <w:r>
              <w:rPr>
                <w:i/>
                <w:iCs/>
              </w:rPr>
              <w:t>29</w:t>
            </w:r>
            <w:r>
              <w:t xml:space="preserve">(4), 367–393. </w:t>
            </w:r>
            <w:hyperlink r:id="rId17" w:tgtFrame="_blank" w:tooltip="Original URL: https://doi.org/10.1080/13614533.2023.2238692. Click or tap if you trust this link." w:history="1">
              <w:r>
                <w:rPr>
                  <w:rStyle w:val="Hyperlink"/>
                </w:rPr>
                <w:t>https://doi.org/10.1080/13614533.2023.2238692</w:t>
              </w:r>
            </w:hyperlink>
          </w:p>
          <w:p w14:paraId="0BEA7630" w14:textId="77777777" w:rsidR="00C60205" w:rsidRDefault="00494BFF" w:rsidP="00F71D16">
            <w:pPr>
              <w:ind w:left="706" w:hanging="706"/>
            </w:pPr>
            <w:r>
              <w:t xml:space="preserve">Cox, J. (2023). The position and prospects of academic libraries: Weaknesses, threats and proposed strategic directions. </w:t>
            </w:r>
            <w:r>
              <w:rPr>
                <w:i/>
                <w:iCs/>
              </w:rPr>
              <w:t>New Review of Academic Librarianship</w:t>
            </w:r>
            <w:r>
              <w:t xml:space="preserve">, </w:t>
            </w:r>
            <w:r>
              <w:rPr>
                <w:i/>
                <w:iCs/>
              </w:rPr>
              <w:t>29</w:t>
            </w:r>
            <w:r>
              <w:t xml:space="preserve">(3), 263–287. </w:t>
            </w:r>
            <w:hyperlink r:id="rId18" w:tgtFrame="_blank" w:tooltip="Original URL: https://doi.org/10.1080/13614533.2023.2238691. Click or tap if you trust this link." w:history="1">
              <w:r>
                <w:rPr>
                  <w:rStyle w:val="Hyperlink"/>
                </w:rPr>
                <w:t>https://doi.org/10.1080/13614533.2023.2238691</w:t>
              </w:r>
            </w:hyperlink>
          </w:p>
          <w:p w14:paraId="22AE3359" w14:textId="77777777" w:rsidR="001D0420" w:rsidRDefault="00F80B31" w:rsidP="001D0420">
            <w:pPr>
              <w:rPr>
                <w:rFonts w:ascii="Cambria" w:hAnsi="Cambria"/>
              </w:rPr>
            </w:pPr>
            <w:r>
              <w:rPr>
                <w:rFonts w:ascii="Cambria" w:hAnsi="Cambria"/>
                <w:b/>
                <w:bCs/>
              </w:rPr>
              <w:t>Highly Recommended</w:t>
            </w:r>
            <w:r w:rsidRPr="00F80B31">
              <w:rPr>
                <w:rFonts w:ascii="Cambria" w:hAnsi="Cambria"/>
                <w:b/>
                <w:bCs/>
              </w:rPr>
              <w:t xml:space="preserve"> Re</w:t>
            </w:r>
            <w:r>
              <w:rPr>
                <w:rFonts w:ascii="Cambria" w:hAnsi="Cambria"/>
                <w:b/>
                <w:bCs/>
              </w:rPr>
              <w:t>ading</w:t>
            </w:r>
            <w:r>
              <w:rPr>
                <w:rFonts w:ascii="Cambria" w:hAnsi="Cambria"/>
              </w:rPr>
              <w:t xml:space="preserve">: </w:t>
            </w:r>
            <w:r w:rsidR="00E40F46">
              <w:rPr>
                <w:rFonts w:ascii="Cambria" w:hAnsi="Cambria"/>
              </w:rPr>
              <w:t xml:space="preserve"> </w:t>
            </w:r>
          </w:p>
          <w:p w14:paraId="3E3A9F33" w14:textId="77777777" w:rsidR="00E94327" w:rsidRDefault="001D0420" w:rsidP="003D4E85">
            <w:pPr>
              <w:ind w:left="700" w:hanging="700"/>
              <w:rPr>
                <w:rFonts w:ascii="Cambria" w:hAnsi="Cambria"/>
              </w:rPr>
            </w:pPr>
            <w:proofErr w:type="spellStart"/>
            <w:r>
              <w:rPr>
                <w:rFonts w:ascii="Cambria" w:hAnsi="Cambria"/>
              </w:rPr>
              <w:t>Vetruba</w:t>
            </w:r>
            <w:proofErr w:type="spellEnd"/>
            <w:r>
              <w:rPr>
                <w:rFonts w:ascii="Cambria" w:hAnsi="Cambria"/>
              </w:rPr>
              <w:t xml:space="preserve">, B. and Madden, H. (2024). </w:t>
            </w:r>
            <w:hyperlink r:id="rId19" w:history="1">
              <w:r w:rsidRPr="00F80B31">
                <w:rPr>
                  <w:rStyle w:val="Hyperlink"/>
                  <w:rFonts w:ascii="Cambria" w:hAnsi="Cambria"/>
                </w:rPr>
                <w:t>Handbook for European Studies Librarians</w:t>
              </w:r>
            </w:hyperlink>
            <w:r>
              <w:rPr>
                <w:rFonts w:ascii="Cambria" w:hAnsi="Cambria"/>
              </w:rPr>
              <w:t xml:space="preserve">. See chapter 11, UK and Irish Studies, by Andre G. Wenzel. </w:t>
            </w:r>
          </w:p>
          <w:p w14:paraId="51C77A6B" w14:textId="0FF491A3" w:rsidR="001D0420" w:rsidRPr="0046726B" w:rsidRDefault="001D0420" w:rsidP="001D0420">
            <w:pPr>
              <w:rPr>
                <w:rFonts w:ascii="Cambria" w:hAnsi="Cambria" w:cs="Times"/>
              </w:rPr>
            </w:pPr>
          </w:p>
        </w:tc>
      </w:tr>
      <w:tr w:rsidR="00934A4F" w:rsidRPr="0046726B" w14:paraId="31355BA3" w14:textId="77777777" w:rsidTr="00335F1F">
        <w:tc>
          <w:tcPr>
            <w:tcW w:w="1435"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19FA4C51" w14:textId="468EA9F7" w:rsidR="00934A4F" w:rsidRDefault="008B1176">
            <w:pPr>
              <w:widowControl w:val="0"/>
              <w:autoSpaceDE w:val="0"/>
              <w:autoSpaceDN w:val="0"/>
              <w:adjustRightInd w:val="0"/>
              <w:rPr>
                <w:rFonts w:ascii="Cambria" w:hAnsi="Cambria" w:cs="Times"/>
              </w:rPr>
            </w:pPr>
            <w:r>
              <w:rPr>
                <w:rFonts w:ascii="Cambria" w:hAnsi="Cambria" w:cs="Times"/>
              </w:rPr>
              <w:lastRenderedPageBreak/>
              <w:t xml:space="preserve">Aug. </w:t>
            </w:r>
            <w:r w:rsidR="00622E78">
              <w:rPr>
                <w:rFonts w:ascii="Cambria" w:hAnsi="Cambria" w:cs="Times"/>
              </w:rPr>
              <w:t>2</w:t>
            </w:r>
          </w:p>
          <w:p w14:paraId="42D10E86" w14:textId="018DDA96" w:rsidR="006D1DC6" w:rsidRPr="0046726B" w:rsidRDefault="006D1DC6">
            <w:pPr>
              <w:widowControl w:val="0"/>
              <w:autoSpaceDE w:val="0"/>
              <w:autoSpaceDN w:val="0"/>
              <w:adjustRightInd w:val="0"/>
              <w:rPr>
                <w:rFonts w:ascii="Cambria" w:hAnsi="Cambria" w:cs="Times"/>
              </w:rPr>
            </w:pPr>
            <w:r>
              <w:rPr>
                <w:rFonts w:ascii="Cambria" w:hAnsi="Cambria" w:cs="Times"/>
              </w:rPr>
              <w:t>Friday</w:t>
            </w:r>
          </w:p>
        </w:tc>
        <w:tc>
          <w:tcPr>
            <w:tcW w:w="8545"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24C8C415" w14:textId="790D609F" w:rsidR="00F26B46" w:rsidRPr="0046726B" w:rsidRDefault="00F26B46" w:rsidP="00F26B46">
            <w:pPr>
              <w:widowControl w:val="0"/>
              <w:autoSpaceDE w:val="0"/>
              <w:autoSpaceDN w:val="0"/>
              <w:adjustRightInd w:val="0"/>
              <w:rPr>
                <w:rFonts w:ascii="Cambria" w:hAnsi="Cambria" w:cs="Times"/>
              </w:rPr>
            </w:pPr>
            <w:r w:rsidRPr="0046726B">
              <w:rPr>
                <w:rFonts w:ascii="Cambria" w:hAnsi="Cambria" w:cs="Times"/>
              </w:rPr>
              <w:t>Unit 1</w:t>
            </w:r>
            <w:r w:rsidR="00622E78">
              <w:rPr>
                <w:rFonts w:ascii="Cambria" w:hAnsi="Cambria" w:cs="Times"/>
              </w:rPr>
              <w:t>1</w:t>
            </w:r>
            <w:r w:rsidRPr="0046726B">
              <w:rPr>
                <w:rFonts w:ascii="Cambria" w:hAnsi="Cambria" w:cs="Times"/>
              </w:rPr>
              <w:t>: Lecture: A History of Oxford and Oxford University from 55 BC to 20</w:t>
            </w:r>
            <w:r w:rsidR="00F47313">
              <w:rPr>
                <w:rFonts w:ascii="Cambria" w:hAnsi="Cambria" w:cs="Times"/>
              </w:rPr>
              <w:t>2</w:t>
            </w:r>
            <w:r w:rsidR="00622E78">
              <w:rPr>
                <w:rFonts w:ascii="Cambria" w:hAnsi="Cambria" w:cs="Times"/>
              </w:rPr>
              <w:t>4</w:t>
            </w:r>
            <w:r w:rsidRPr="0046726B">
              <w:rPr>
                <w:rFonts w:ascii="Cambria" w:hAnsi="Cambria" w:cs="Times"/>
              </w:rPr>
              <w:br/>
              <w:t xml:space="preserve">Speaker </w:t>
            </w:r>
            <w:r w:rsidR="00B24F00" w:rsidRPr="0046726B">
              <w:rPr>
                <w:rFonts w:ascii="Cambria" w:hAnsi="Cambria" w:cs="Times"/>
              </w:rPr>
              <w:t>–</w:t>
            </w:r>
            <w:r w:rsidRPr="0046726B">
              <w:rPr>
                <w:rFonts w:ascii="Cambria" w:hAnsi="Cambria" w:cs="Times"/>
              </w:rPr>
              <w:t xml:space="preserve"> Dr. Guy Fielding, University of Oxford</w:t>
            </w:r>
            <w:r w:rsidR="00622E78">
              <w:rPr>
                <w:rFonts w:ascii="Cambria" w:hAnsi="Cambria" w:cs="Times"/>
              </w:rPr>
              <w:t xml:space="preserve"> (Lecture Hall)</w:t>
            </w:r>
          </w:p>
          <w:p w14:paraId="4517156C" w14:textId="77777777" w:rsidR="00F26B46" w:rsidRPr="0046726B" w:rsidRDefault="00F26B46" w:rsidP="00F26B46">
            <w:pPr>
              <w:widowControl w:val="0"/>
              <w:autoSpaceDE w:val="0"/>
              <w:autoSpaceDN w:val="0"/>
              <w:adjustRightInd w:val="0"/>
              <w:rPr>
                <w:rFonts w:ascii="Cambria" w:hAnsi="Cambria" w:cs="Times"/>
              </w:rPr>
            </w:pPr>
          </w:p>
          <w:p w14:paraId="7AD1407F" w14:textId="7AB2178F" w:rsidR="00F47313" w:rsidRPr="00F47313" w:rsidRDefault="00F26B46" w:rsidP="00F47313">
            <w:pPr>
              <w:pStyle w:val="NoSpacing"/>
              <w:ind w:left="-110"/>
              <w:rPr>
                <w:rFonts w:cs="Arial"/>
                <w:sz w:val="24"/>
                <w:szCs w:val="24"/>
              </w:rPr>
            </w:pPr>
            <w:r w:rsidRPr="00F47313">
              <w:rPr>
                <w:rFonts w:cs="Times"/>
                <w:sz w:val="24"/>
                <w:szCs w:val="24"/>
              </w:rPr>
              <w:t>Unit</w:t>
            </w:r>
            <w:r w:rsidR="00F47313" w:rsidRPr="00F47313">
              <w:rPr>
                <w:rFonts w:cs="Times"/>
                <w:sz w:val="24"/>
                <w:szCs w:val="24"/>
              </w:rPr>
              <w:t xml:space="preserve"> 1</w:t>
            </w:r>
            <w:r w:rsidR="00622E78">
              <w:rPr>
                <w:rFonts w:cs="Times"/>
                <w:sz w:val="24"/>
                <w:szCs w:val="24"/>
              </w:rPr>
              <w:t>2</w:t>
            </w:r>
            <w:r w:rsidR="00F47313" w:rsidRPr="00F47313">
              <w:rPr>
                <w:rFonts w:cs="Times"/>
                <w:sz w:val="24"/>
                <w:szCs w:val="24"/>
              </w:rPr>
              <w:t xml:space="preserve">: </w:t>
            </w:r>
            <w:r w:rsidR="00F47313">
              <w:rPr>
                <w:rFonts w:cs="Times"/>
                <w:sz w:val="24"/>
                <w:szCs w:val="24"/>
              </w:rPr>
              <w:t xml:space="preserve"> Visit to </w:t>
            </w:r>
            <w:r w:rsidR="00F47313">
              <w:rPr>
                <w:rFonts w:eastAsia="Times New Roman" w:cs="Arial"/>
                <w:snapToGrid w:val="0"/>
                <w:sz w:val="24"/>
                <w:szCs w:val="24"/>
              </w:rPr>
              <w:t>t</w:t>
            </w:r>
            <w:r w:rsidR="00F47313" w:rsidRPr="00F47313">
              <w:rPr>
                <w:rFonts w:eastAsia="Times New Roman" w:cs="Arial"/>
                <w:snapToGrid w:val="0"/>
                <w:sz w:val="24"/>
                <w:szCs w:val="24"/>
              </w:rPr>
              <w:t>he Weston Library Special Collections</w:t>
            </w:r>
            <w:r w:rsidR="00F47313">
              <w:rPr>
                <w:rFonts w:eastAsia="Times New Roman" w:cs="Arial"/>
                <w:snapToGrid w:val="0"/>
                <w:sz w:val="24"/>
                <w:szCs w:val="24"/>
              </w:rPr>
              <w:t>, Oxford</w:t>
            </w:r>
          </w:p>
          <w:p w14:paraId="61610463" w14:textId="272CC887" w:rsidR="00F47313" w:rsidRPr="00F47313" w:rsidRDefault="00F47313" w:rsidP="00F47313">
            <w:pPr>
              <w:widowControl w:val="0"/>
              <w:rPr>
                <w:rFonts w:eastAsia="Times New Roman" w:cs="Arial"/>
                <w:snapToGrid w:val="0"/>
              </w:rPr>
            </w:pPr>
            <w:r>
              <w:rPr>
                <w:rFonts w:eastAsia="Times New Roman" w:cs="Arial"/>
                <w:snapToGrid w:val="0"/>
              </w:rPr>
              <w:t xml:space="preserve">Speaker - </w:t>
            </w:r>
            <w:r w:rsidRPr="00F47313">
              <w:rPr>
                <w:rFonts w:eastAsia="Times New Roman" w:cs="Arial"/>
                <w:snapToGrid w:val="0"/>
              </w:rPr>
              <w:t xml:space="preserve">Mike Webb, Curator </w:t>
            </w:r>
            <w:r>
              <w:rPr>
                <w:rFonts w:eastAsia="Times New Roman" w:cs="Arial"/>
                <w:snapToGrid w:val="0"/>
              </w:rPr>
              <w:t>o</w:t>
            </w:r>
            <w:r w:rsidRPr="00F47313">
              <w:rPr>
                <w:rFonts w:eastAsia="Times New Roman" w:cs="Arial"/>
                <w:snapToGrid w:val="0"/>
              </w:rPr>
              <w:t>f Early Modern Archives &amp; Manuscripts</w:t>
            </w:r>
            <w:r w:rsidR="00622E78">
              <w:rPr>
                <w:rFonts w:eastAsia="Times New Roman" w:cs="Arial"/>
                <w:snapToGrid w:val="0"/>
              </w:rPr>
              <w:t xml:space="preserve"> (Meet at the Weston Library, Blackwell Hall by the Information Desk in the Main Lobby)</w:t>
            </w:r>
          </w:p>
          <w:p w14:paraId="3847AFF0" w14:textId="217F8592" w:rsidR="00934A4F" w:rsidRPr="0046726B" w:rsidRDefault="00934A4F" w:rsidP="00335F1F">
            <w:pPr>
              <w:widowControl w:val="0"/>
              <w:autoSpaceDE w:val="0"/>
              <w:autoSpaceDN w:val="0"/>
              <w:adjustRightInd w:val="0"/>
              <w:rPr>
                <w:rFonts w:ascii="Cambria" w:hAnsi="Cambria" w:cs="Times"/>
              </w:rPr>
            </w:pPr>
          </w:p>
        </w:tc>
      </w:tr>
      <w:tr w:rsidR="00934A4F" w:rsidRPr="0046726B" w14:paraId="5CC857A2" w14:textId="77777777" w:rsidTr="008D30EE">
        <w:tc>
          <w:tcPr>
            <w:tcW w:w="1435"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771E8741" w14:textId="5B2A2A64" w:rsidR="00934A4F" w:rsidRDefault="00392D45">
            <w:pPr>
              <w:widowControl w:val="0"/>
              <w:autoSpaceDE w:val="0"/>
              <w:autoSpaceDN w:val="0"/>
              <w:adjustRightInd w:val="0"/>
              <w:rPr>
                <w:rFonts w:ascii="Cambria" w:hAnsi="Cambria" w:cs="Times"/>
              </w:rPr>
            </w:pPr>
            <w:r>
              <w:rPr>
                <w:rFonts w:ascii="Cambria" w:hAnsi="Cambria" w:cs="Times"/>
              </w:rPr>
              <w:t xml:space="preserve">Aug. </w:t>
            </w:r>
            <w:r w:rsidR="00622E78">
              <w:rPr>
                <w:rFonts w:ascii="Cambria" w:hAnsi="Cambria" w:cs="Times"/>
              </w:rPr>
              <w:t>3</w:t>
            </w:r>
          </w:p>
          <w:p w14:paraId="6903ED9D" w14:textId="1602CAAC" w:rsidR="000139BC" w:rsidRPr="0046726B" w:rsidRDefault="000139BC">
            <w:pPr>
              <w:widowControl w:val="0"/>
              <w:autoSpaceDE w:val="0"/>
              <w:autoSpaceDN w:val="0"/>
              <w:adjustRightInd w:val="0"/>
              <w:rPr>
                <w:rFonts w:ascii="Cambria" w:hAnsi="Cambria" w:cs="Times"/>
              </w:rPr>
            </w:pPr>
            <w:r>
              <w:rPr>
                <w:rFonts w:ascii="Cambria" w:hAnsi="Cambria" w:cs="Times"/>
              </w:rPr>
              <w:t>Saturday</w:t>
            </w:r>
          </w:p>
        </w:tc>
        <w:tc>
          <w:tcPr>
            <w:tcW w:w="8545"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5284F8A3" w14:textId="178E3444" w:rsidR="00392D45" w:rsidRDefault="00392D45" w:rsidP="00392D45">
            <w:pPr>
              <w:widowControl w:val="0"/>
              <w:autoSpaceDE w:val="0"/>
              <w:autoSpaceDN w:val="0"/>
              <w:adjustRightInd w:val="0"/>
              <w:rPr>
                <w:rFonts w:ascii="Cambria" w:hAnsi="Cambria" w:cs="Times"/>
              </w:rPr>
            </w:pPr>
            <w:r>
              <w:rPr>
                <w:rFonts w:ascii="Cambria" w:hAnsi="Cambria" w:cs="Times"/>
              </w:rPr>
              <w:t>Free day in London</w:t>
            </w:r>
            <w:r w:rsidR="000139BC">
              <w:rPr>
                <w:rFonts w:ascii="Cambria" w:hAnsi="Cambria" w:cs="Times"/>
              </w:rPr>
              <w:t xml:space="preserve"> (bus leaves</w:t>
            </w:r>
            <w:r w:rsidR="008D30EE">
              <w:rPr>
                <w:rFonts w:ascii="Cambria" w:hAnsi="Cambria" w:cs="Times"/>
              </w:rPr>
              <w:t xml:space="preserve"> Wroxton at</w:t>
            </w:r>
            <w:r w:rsidR="000139BC">
              <w:rPr>
                <w:rFonts w:ascii="Cambria" w:hAnsi="Cambria" w:cs="Times"/>
              </w:rPr>
              <w:t xml:space="preserve"> 8am, leaves London</w:t>
            </w:r>
            <w:r w:rsidR="008D30EE">
              <w:rPr>
                <w:rFonts w:ascii="Cambria" w:hAnsi="Cambria" w:cs="Times"/>
              </w:rPr>
              <w:t xml:space="preserve"> at</w:t>
            </w:r>
            <w:r w:rsidR="000139BC">
              <w:rPr>
                <w:rFonts w:ascii="Cambria" w:hAnsi="Cambria" w:cs="Times"/>
              </w:rPr>
              <w:t xml:space="preserve"> 11pm, arrives Wroxton </w:t>
            </w:r>
            <w:r w:rsidR="008D30EE">
              <w:rPr>
                <w:rFonts w:ascii="Cambria" w:hAnsi="Cambria" w:cs="Times"/>
              </w:rPr>
              <w:t xml:space="preserve">at </w:t>
            </w:r>
            <w:r w:rsidR="000139BC">
              <w:rPr>
                <w:rFonts w:ascii="Cambria" w:hAnsi="Cambria" w:cs="Times"/>
              </w:rPr>
              <w:t xml:space="preserve">12:30am) </w:t>
            </w:r>
          </w:p>
          <w:p w14:paraId="7FD656AE" w14:textId="001AD14F" w:rsidR="00934A4F" w:rsidRPr="0046726B" w:rsidRDefault="00934A4F" w:rsidP="00392D45">
            <w:pPr>
              <w:widowControl w:val="0"/>
              <w:autoSpaceDE w:val="0"/>
              <w:autoSpaceDN w:val="0"/>
              <w:adjustRightInd w:val="0"/>
              <w:rPr>
                <w:rFonts w:ascii="Cambria" w:hAnsi="Cambria" w:cs="Times"/>
              </w:rPr>
            </w:pPr>
            <w:r w:rsidRPr="0046726B">
              <w:rPr>
                <w:rFonts w:ascii="Cambria" w:hAnsi="Cambria" w:cs="Times"/>
              </w:rPr>
              <w:t xml:space="preserve"> </w:t>
            </w:r>
          </w:p>
        </w:tc>
      </w:tr>
      <w:tr w:rsidR="00934A4F" w:rsidRPr="0046726B" w14:paraId="3A21EE4E" w14:textId="77777777" w:rsidTr="008D30EE">
        <w:tc>
          <w:tcPr>
            <w:tcW w:w="1435"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06A5EB93" w14:textId="291CBA7D" w:rsidR="00934A4F" w:rsidRDefault="00392D45">
            <w:pPr>
              <w:widowControl w:val="0"/>
              <w:autoSpaceDE w:val="0"/>
              <w:autoSpaceDN w:val="0"/>
              <w:adjustRightInd w:val="0"/>
              <w:rPr>
                <w:rFonts w:ascii="Cambria" w:hAnsi="Cambria" w:cs="Times"/>
              </w:rPr>
            </w:pPr>
            <w:r>
              <w:rPr>
                <w:rFonts w:ascii="Cambria" w:hAnsi="Cambria" w:cs="Times"/>
              </w:rPr>
              <w:t xml:space="preserve">Aug. </w:t>
            </w:r>
            <w:r w:rsidR="00622E78">
              <w:rPr>
                <w:rFonts w:ascii="Cambria" w:hAnsi="Cambria" w:cs="Times"/>
              </w:rPr>
              <w:t>4</w:t>
            </w:r>
          </w:p>
          <w:p w14:paraId="0CD6B699" w14:textId="3237FAF9" w:rsidR="00EF1F71" w:rsidRPr="0046726B" w:rsidRDefault="00EF1F71">
            <w:pPr>
              <w:widowControl w:val="0"/>
              <w:autoSpaceDE w:val="0"/>
              <w:autoSpaceDN w:val="0"/>
              <w:adjustRightInd w:val="0"/>
              <w:rPr>
                <w:rFonts w:ascii="Cambria" w:hAnsi="Cambria" w:cs="Times"/>
              </w:rPr>
            </w:pPr>
            <w:r>
              <w:rPr>
                <w:rFonts w:ascii="Cambria" w:hAnsi="Cambria" w:cs="Times"/>
              </w:rPr>
              <w:t>Sunday</w:t>
            </w:r>
          </w:p>
        </w:tc>
        <w:tc>
          <w:tcPr>
            <w:tcW w:w="8545"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110B6FB1" w14:textId="00E9C295" w:rsidR="00EF1F71" w:rsidRDefault="00EF1F71" w:rsidP="00392D45">
            <w:pPr>
              <w:widowControl w:val="0"/>
              <w:autoSpaceDE w:val="0"/>
              <w:autoSpaceDN w:val="0"/>
              <w:adjustRightInd w:val="0"/>
              <w:rPr>
                <w:rFonts w:ascii="Cambria" w:hAnsi="Cambria" w:cs="Times"/>
              </w:rPr>
            </w:pPr>
            <w:r>
              <w:rPr>
                <w:rFonts w:ascii="Cambria" w:hAnsi="Cambria" w:cs="Times"/>
              </w:rPr>
              <w:t>Day at Wroxton</w:t>
            </w:r>
          </w:p>
          <w:p w14:paraId="22DA74B8" w14:textId="77777777" w:rsidR="00335F1F" w:rsidRDefault="00335F1F" w:rsidP="00392D45">
            <w:pPr>
              <w:widowControl w:val="0"/>
              <w:autoSpaceDE w:val="0"/>
              <w:autoSpaceDN w:val="0"/>
              <w:adjustRightInd w:val="0"/>
              <w:rPr>
                <w:rFonts w:ascii="Cambria" w:hAnsi="Cambria" w:cs="Times"/>
              </w:rPr>
            </w:pPr>
          </w:p>
          <w:p w14:paraId="141EDE97" w14:textId="77777777" w:rsidR="00934A4F" w:rsidRDefault="00EF1F71" w:rsidP="00CA3609">
            <w:pPr>
              <w:widowControl w:val="0"/>
              <w:autoSpaceDE w:val="0"/>
              <w:autoSpaceDN w:val="0"/>
              <w:adjustRightInd w:val="0"/>
              <w:rPr>
                <w:rFonts w:ascii="Cambria" w:hAnsi="Cambria" w:cs="Times"/>
              </w:rPr>
            </w:pPr>
            <w:r>
              <w:rPr>
                <w:rFonts w:ascii="Cambria" w:hAnsi="Cambria" w:cs="Times"/>
              </w:rPr>
              <w:t>Unit 1</w:t>
            </w:r>
            <w:r w:rsidR="00622E78">
              <w:rPr>
                <w:rFonts w:ascii="Cambria" w:hAnsi="Cambria" w:cs="Times"/>
              </w:rPr>
              <w:t>3</w:t>
            </w:r>
            <w:r>
              <w:rPr>
                <w:rFonts w:ascii="Cambria" w:hAnsi="Cambria" w:cs="Times"/>
              </w:rPr>
              <w:t>:</w:t>
            </w:r>
            <w:r w:rsidR="008D30EE">
              <w:rPr>
                <w:rFonts w:ascii="Cambria" w:hAnsi="Cambria" w:cs="Times"/>
              </w:rPr>
              <w:t xml:space="preserve"> </w:t>
            </w:r>
            <w:r w:rsidR="00392D45">
              <w:rPr>
                <w:rFonts w:ascii="Cambria" w:hAnsi="Cambria" w:cs="Times"/>
              </w:rPr>
              <w:t>Tutorial #</w:t>
            </w:r>
            <w:r w:rsidR="00D85F7F">
              <w:rPr>
                <w:rFonts w:ascii="Cambria" w:hAnsi="Cambria" w:cs="Times"/>
              </w:rPr>
              <w:t>3</w:t>
            </w:r>
            <w:r w:rsidR="00392D45">
              <w:rPr>
                <w:rFonts w:ascii="Cambria" w:hAnsi="Cambria" w:cs="Times"/>
              </w:rPr>
              <w:t xml:space="preserve"> – </w:t>
            </w:r>
            <w:r w:rsidR="00F47313">
              <w:rPr>
                <w:rFonts w:ascii="Cambria" w:hAnsi="Cambria" w:cs="Times"/>
              </w:rPr>
              <w:t xml:space="preserve">Dr. </w:t>
            </w:r>
            <w:r w:rsidR="00622E78">
              <w:rPr>
                <w:rFonts w:ascii="Cambria" w:hAnsi="Cambria" w:cs="Times"/>
              </w:rPr>
              <w:t xml:space="preserve">Marie </w:t>
            </w:r>
            <w:r w:rsidR="00392D45">
              <w:rPr>
                <w:rFonts w:ascii="Cambria" w:hAnsi="Cambria" w:cs="Times"/>
              </w:rPr>
              <w:t>Radford</w:t>
            </w:r>
          </w:p>
          <w:p w14:paraId="250E8C1D" w14:textId="37E10AEB" w:rsidR="00CA3609" w:rsidRPr="0046726B" w:rsidRDefault="00CA3609" w:rsidP="00CA3609">
            <w:pPr>
              <w:widowControl w:val="0"/>
              <w:autoSpaceDE w:val="0"/>
              <w:autoSpaceDN w:val="0"/>
              <w:adjustRightInd w:val="0"/>
              <w:rPr>
                <w:rFonts w:ascii="Cambria" w:hAnsi="Cambria" w:cs="Times"/>
              </w:rPr>
            </w:pPr>
          </w:p>
        </w:tc>
      </w:tr>
      <w:tr w:rsidR="00934A4F" w:rsidRPr="0046726B" w14:paraId="31029925" w14:textId="77777777" w:rsidTr="008D30EE">
        <w:tc>
          <w:tcPr>
            <w:tcW w:w="1435"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0E81366C" w14:textId="65B094E6" w:rsidR="00934A4F" w:rsidRDefault="00392D45">
            <w:pPr>
              <w:widowControl w:val="0"/>
              <w:autoSpaceDE w:val="0"/>
              <w:autoSpaceDN w:val="0"/>
              <w:adjustRightInd w:val="0"/>
              <w:rPr>
                <w:rFonts w:ascii="Cambria" w:hAnsi="Cambria" w:cs="Times"/>
              </w:rPr>
            </w:pPr>
            <w:r>
              <w:rPr>
                <w:rFonts w:ascii="Cambria" w:hAnsi="Cambria" w:cs="Times"/>
              </w:rPr>
              <w:t xml:space="preserve">Aug. </w:t>
            </w:r>
            <w:r w:rsidR="00622E78">
              <w:rPr>
                <w:rFonts w:ascii="Cambria" w:hAnsi="Cambria" w:cs="Times"/>
              </w:rPr>
              <w:t>5</w:t>
            </w:r>
          </w:p>
          <w:p w14:paraId="42C001E6" w14:textId="003AD585" w:rsidR="00EF1F71" w:rsidRPr="0046726B" w:rsidRDefault="00EF1F71">
            <w:pPr>
              <w:widowControl w:val="0"/>
              <w:autoSpaceDE w:val="0"/>
              <w:autoSpaceDN w:val="0"/>
              <w:adjustRightInd w:val="0"/>
              <w:rPr>
                <w:rFonts w:ascii="Cambria" w:hAnsi="Cambria" w:cs="Times"/>
              </w:rPr>
            </w:pPr>
            <w:r>
              <w:rPr>
                <w:rFonts w:ascii="Cambria" w:hAnsi="Cambria" w:cs="Times"/>
              </w:rPr>
              <w:t>Monday</w:t>
            </w:r>
          </w:p>
        </w:tc>
        <w:tc>
          <w:tcPr>
            <w:tcW w:w="8545"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2A56BD92" w14:textId="246B1C26" w:rsidR="008B609A" w:rsidRDefault="008B609A" w:rsidP="00466DDE">
            <w:pPr>
              <w:widowControl w:val="0"/>
              <w:autoSpaceDE w:val="0"/>
              <w:autoSpaceDN w:val="0"/>
              <w:adjustRightInd w:val="0"/>
              <w:rPr>
                <w:rFonts w:ascii="Cambria" w:hAnsi="Cambria" w:cs="Times"/>
              </w:rPr>
            </w:pPr>
            <w:r>
              <w:rPr>
                <w:rFonts w:ascii="Cambria" w:hAnsi="Cambria" w:cs="Times"/>
              </w:rPr>
              <w:t>Unit 1</w:t>
            </w:r>
            <w:r w:rsidR="00622E78">
              <w:rPr>
                <w:rFonts w:ascii="Cambria" w:hAnsi="Cambria" w:cs="Times"/>
              </w:rPr>
              <w:t>4</w:t>
            </w:r>
            <w:r w:rsidR="00EF1F71">
              <w:rPr>
                <w:rFonts w:ascii="Cambria" w:hAnsi="Cambria" w:cs="Times"/>
              </w:rPr>
              <w:t>:</w:t>
            </w:r>
            <w:r>
              <w:rPr>
                <w:rFonts w:ascii="Cambria" w:hAnsi="Cambria" w:cs="Times"/>
              </w:rPr>
              <w:t xml:space="preserve"> Visit to Bletchley Park</w:t>
            </w:r>
          </w:p>
          <w:p w14:paraId="64E3F042" w14:textId="77777777" w:rsidR="008B609A" w:rsidRDefault="008B609A" w:rsidP="00466DDE">
            <w:pPr>
              <w:widowControl w:val="0"/>
              <w:autoSpaceDE w:val="0"/>
              <w:autoSpaceDN w:val="0"/>
              <w:adjustRightInd w:val="0"/>
              <w:rPr>
                <w:rFonts w:ascii="Cambria" w:hAnsi="Cambria" w:cs="Times"/>
              </w:rPr>
            </w:pPr>
          </w:p>
          <w:p w14:paraId="357C8A87" w14:textId="29E827AC" w:rsidR="008B609A" w:rsidRDefault="008B609A" w:rsidP="00466DDE">
            <w:pPr>
              <w:widowControl w:val="0"/>
              <w:autoSpaceDE w:val="0"/>
              <w:autoSpaceDN w:val="0"/>
              <w:adjustRightInd w:val="0"/>
              <w:rPr>
                <w:rFonts w:ascii="Cambria" w:hAnsi="Cambria" w:cs="Times"/>
              </w:rPr>
            </w:pPr>
            <w:r>
              <w:rPr>
                <w:rFonts w:ascii="Cambria" w:hAnsi="Cambria" w:cs="Times"/>
              </w:rPr>
              <w:t>Unit 1</w:t>
            </w:r>
            <w:r w:rsidR="00622E78">
              <w:rPr>
                <w:rFonts w:ascii="Cambria" w:hAnsi="Cambria" w:cs="Times"/>
              </w:rPr>
              <w:t>5</w:t>
            </w:r>
            <w:r>
              <w:rPr>
                <w:rFonts w:ascii="Cambria" w:hAnsi="Cambria" w:cs="Times"/>
              </w:rPr>
              <w:t xml:space="preserve">:  Visit to </w:t>
            </w:r>
            <w:r w:rsidR="00D85F7F">
              <w:rPr>
                <w:rFonts w:ascii="Cambria" w:hAnsi="Cambria" w:cs="Times"/>
              </w:rPr>
              <w:t xml:space="preserve">Harvard House, </w:t>
            </w:r>
            <w:r>
              <w:rPr>
                <w:rFonts w:ascii="Cambria" w:hAnsi="Cambria" w:cs="Times"/>
              </w:rPr>
              <w:t>the Shakespeare</w:t>
            </w:r>
            <w:r w:rsidR="00D85F7F">
              <w:rPr>
                <w:rFonts w:ascii="Cambria" w:hAnsi="Cambria" w:cs="Times"/>
              </w:rPr>
              <w:t xml:space="preserve"> Birthplace Trust</w:t>
            </w:r>
            <w:r w:rsidR="00943DD7">
              <w:rPr>
                <w:rFonts w:ascii="Cambria" w:hAnsi="Cambria" w:cs="Times"/>
              </w:rPr>
              <w:t>, Stratford upon Avon,</w:t>
            </w:r>
          </w:p>
          <w:p w14:paraId="1B7CEC80" w14:textId="77777777" w:rsidR="00934A4F" w:rsidRDefault="008B609A" w:rsidP="00D85F7F">
            <w:pPr>
              <w:widowControl w:val="0"/>
              <w:autoSpaceDE w:val="0"/>
              <w:autoSpaceDN w:val="0"/>
              <w:adjustRightInd w:val="0"/>
              <w:rPr>
                <w:rFonts w:ascii="Cambria" w:hAnsi="Cambria" w:cs="Times"/>
              </w:rPr>
            </w:pPr>
            <w:r>
              <w:rPr>
                <w:rFonts w:ascii="Cambria" w:hAnsi="Cambria" w:cs="Times"/>
              </w:rPr>
              <w:t xml:space="preserve">Speakers:  </w:t>
            </w:r>
            <w:r w:rsidR="00D85F7F">
              <w:rPr>
                <w:rFonts w:ascii="Cambria" w:hAnsi="Cambria" w:cs="Times"/>
              </w:rPr>
              <w:t>Caroline Marchant-Wallis, Collections Librarian</w:t>
            </w:r>
          </w:p>
          <w:p w14:paraId="5F5B02BA" w14:textId="77777777" w:rsidR="00D85F7F" w:rsidRDefault="00D85F7F" w:rsidP="00D85F7F">
            <w:pPr>
              <w:widowControl w:val="0"/>
              <w:autoSpaceDE w:val="0"/>
              <w:autoSpaceDN w:val="0"/>
              <w:adjustRightInd w:val="0"/>
              <w:rPr>
                <w:rFonts w:ascii="Cambria" w:hAnsi="Cambria" w:cs="Times"/>
              </w:rPr>
            </w:pPr>
            <w:r>
              <w:rPr>
                <w:rFonts w:ascii="Cambria" w:hAnsi="Cambria" w:cs="Times"/>
              </w:rPr>
              <w:t>Dr. Jennifer Waghorn, Lecturer in Shakespeare Studies</w:t>
            </w:r>
          </w:p>
          <w:p w14:paraId="13EA16B0" w14:textId="77777777" w:rsidR="00D85F7F" w:rsidRDefault="00D85F7F" w:rsidP="00D85F7F">
            <w:pPr>
              <w:widowControl w:val="0"/>
              <w:autoSpaceDE w:val="0"/>
              <w:autoSpaceDN w:val="0"/>
              <w:adjustRightInd w:val="0"/>
              <w:rPr>
                <w:rFonts w:ascii="Cambria" w:hAnsi="Cambria" w:cs="Times"/>
              </w:rPr>
            </w:pPr>
          </w:p>
          <w:p w14:paraId="2736F50C" w14:textId="79F23BA0" w:rsidR="00D85F7F" w:rsidRDefault="00D85F7F" w:rsidP="00D85F7F">
            <w:pPr>
              <w:widowControl w:val="0"/>
              <w:autoSpaceDE w:val="0"/>
              <w:autoSpaceDN w:val="0"/>
              <w:adjustRightInd w:val="0"/>
              <w:rPr>
                <w:rFonts w:ascii="Cambria" w:hAnsi="Cambria" w:cs="Times"/>
              </w:rPr>
            </w:pPr>
            <w:r>
              <w:rPr>
                <w:rFonts w:ascii="Cambria" w:hAnsi="Cambria" w:cs="Times"/>
              </w:rPr>
              <w:t xml:space="preserve">Evening performance </w:t>
            </w:r>
            <w:r w:rsidR="009174A9">
              <w:rPr>
                <w:rFonts w:ascii="Cambria" w:hAnsi="Cambria" w:cs="Times"/>
              </w:rPr>
              <w:t xml:space="preserve">of </w:t>
            </w:r>
            <w:r w:rsidR="00622E78">
              <w:rPr>
                <w:rFonts w:ascii="Cambria" w:hAnsi="Cambria" w:cs="Times"/>
              </w:rPr>
              <w:t>“The School for Scandal”</w:t>
            </w:r>
            <w:r w:rsidR="009174A9">
              <w:rPr>
                <w:rFonts w:ascii="Cambria" w:hAnsi="Cambria" w:cs="Times"/>
              </w:rPr>
              <w:t xml:space="preserve"> by</w:t>
            </w:r>
            <w:r w:rsidR="00BE0248">
              <w:rPr>
                <w:rFonts w:ascii="Cambria" w:hAnsi="Cambria" w:cs="Times"/>
              </w:rPr>
              <w:t xml:space="preserve"> Richard B.</w:t>
            </w:r>
            <w:r w:rsidR="00CC0CBF">
              <w:rPr>
                <w:rFonts w:ascii="Cambria" w:hAnsi="Cambria" w:cs="Times"/>
              </w:rPr>
              <w:t xml:space="preserve"> Sheridan, </w:t>
            </w:r>
            <w:r w:rsidR="009174A9">
              <w:rPr>
                <w:rFonts w:ascii="Cambria" w:hAnsi="Cambria" w:cs="Times"/>
              </w:rPr>
              <w:t>the Royal Shakespeare Company</w:t>
            </w:r>
            <w:r w:rsidR="00622E78">
              <w:rPr>
                <w:rFonts w:ascii="Cambria" w:hAnsi="Cambria" w:cs="Times"/>
              </w:rPr>
              <w:t xml:space="preserve"> (Royal Shakespear</w:t>
            </w:r>
            <w:r w:rsidR="005706C2">
              <w:rPr>
                <w:rFonts w:ascii="Cambria" w:hAnsi="Cambria" w:cs="Times"/>
              </w:rPr>
              <w:t>e</w:t>
            </w:r>
            <w:r w:rsidR="00622E78">
              <w:rPr>
                <w:rFonts w:ascii="Cambria" w:hAnsi="Cambria" w:cs="Times"/>
              </w:rPr>
              <w:t xml:space="preserve"> Theatre, you will be given your ticket upon arrival at Stratford upon Avon)</w:t>
            </w:r>
          </w:p>
          <w:p w14:paraId="699C6CB0" w14:textId="45BFD631" w:rsidR="00495D31" w:rsidRPr="0046726B" w:rsidRDefault="00495D31" w:rsidP="00D85F7F">
            <w:pPr>
              <w:widowControl w:val="0"/>
              <w:autoSpaceDE w:val="0"/>
              <w:autoSpaceDN w:val="0"/>
              <w:adjustRightInd w:val="0"/>
              <w:rPr>
                <w:rFonts w:ascii="Cambria" w:hAnsi="Cambria" w:cs="Times"/>
              </w:rPr>
            </w:pPr>
          </w:p>
        </w:tc>
      </w:tr>
      <w:tr w:rsidR="009174A9" w:rsidRPr="0046726B" w14:paraId="1DA69D55" w14:textId="77777777" w:rsidTr="008D30EE">
        <w:tc>
          <w:tcPr>
            <w:tcW w:w="1435"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45451F1D" w14:textId="75B8CEAF" w:rsidR="009174A9" w:rsidRDefault="009174A9" w:rsidP="009174A9">
            <w:pPr>
              <w:widowControl w:val="0"/>
              <w:autoSpaceDE w:val="0"/>
              <w:autoSpaceDN w:val="0"/>
              <w:adjustRightInd w:val="0"/>
              <w:rPr>
                <w:rFonts w:ascii="Cambria" w:hAnsi="Cambria" w:cs="Times"/>
              </w:rPr>
            </w:pPr>
            <w:r>
              <w:rPr>
                <w:rFonts w:ascii="Cambria" w:hAnsi="Cambria" w:cs="Times"/>
              </w:rPr>
              <w:t xml:space="preserve">Aug. </w:t>
            </w:r>
            <w:r w:rsidR="00BE0248">
              <w:rPr>
                <w:rFonts w:ascii="Cambria" w:hAnsi="Cambria" w:cs="Times"/>
              </w:rPr>
              <w:t>6</w:t>
            </w:r>
          </w:p>
          <w:p w14:paraId="4BB9E7EC" w14:textId="5D8BFC0F" w:rsidR="009174A9" w:rsidRPr="0046726B" w:rsidRDefault="009174A9" w:rsidP="009174A9">
            <w:pPr>
              <w:widowControl w:val="0"/>
              <w:autoSpaceDE w:val="0"/>
              <w:autoSpaceDN w:val="0"/>
              <w:adjustRightInd w:val="0"/>
              <w:rPr>
                <w:rFonts w:ascii="Cambria" w:hAnsi="Cambria" w:cs="Times"/>
              </w:rPr>
            </w:pPr>
            <w:r>
              <w:rPr>
                <w:rFonts w:ascii="Cambria" w:hAnsi="Cambria" w:cs="Times"/>
              </w:rPr>
              <w:t>Tuesday</w:t>
            </w:r>
          </w:p>
        </w:tc>
        <w:tc>
          <w:tcPr>
            <w:tcW w:w="8545"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6F917D36" w14:textId="258D581E" w:rsidR="00943DD7" w:rsidRPr="0046726B" w:rsidRDefault="00943DD7" w:rsidP="00943DD7">
            <w:pPr>
              <w:widowControl w:val="0"/>
              <w:autoSpaceDE w:val="0"/>
              <w:autoSpaceDN w:val="0"/>
              <w:adjustRightInd w:val="0"/>
              <w:rPr>
                <w:rFonts w:ascii="Cambria" w:hAnsi="Cambria" w:cs="Times"/>
              </w:rPr>
            </w:pPr>
            <w:r>
              <w:rPr>
                <w:rFonts w:ascii="Cambria" w:hAnsi="Cambria" w:cs="Times"/>
              </w:rPr>
              <w:t>Unit 16: Tutorial #</w:t>
            </w:r>
            <w:r w:rsidR="00772A00">
              <w:rPr>
                <w:rFonts w:ascii="Cambria" w:hAnsi="Cambria" w:cs="Times"/>
              </w:rPr>
              <w:t>4</w:t>
            </w:r>
            <w:r>
              <w:rPr>
                <w:rFonts w:ascii="Cambria" w:hAnsi="Cambria" w:cs="Times"/>
              </w:rPr>
              <w:t xml:space="preserve"> – Dr. Marie Radford (Lecture Hall)</w:t>
            </w:r>
          </w:p>
          <w:p w14:paraId="7758B030" w14:textId="77777777" w:rsidR="00943DD7" w:rsidRDefault="00943DD7" w:rsidP="009174A9">
            <w:pPr>
              <w:widowControl w:val="0"/>
              <w:autoSpaceDE w:val="0"/>
              <w:autoSpaceDN w:val="0"/>
              <w:adjustRightInd w:val="0"/>
              <w:rPr>
                <w:rFonts w:ascii="Cambria" w:hAnsi="Cambria" w:cs="Times New Roman"/>
              </w:rPr>
            </w:pPr>
          </w:p>
          <w:p w14:paraId="3DB2CBB1" w14:textId="1757EF57" w:rsidR="00943DD7" w:rsidRDefault="00943DD7" w:rsidP="00943DD7">
            <w:pPr>
              <w:widowControl w:val="0"/>
              <w:autoSpaceDE w:val="0"/>
              <w:autoSpaceDN w:val="0"/>
              <w:adjustRightInd w:val="0"/>
              <w:rPr>
                <w:rFonts w:ascii="Cambria" w:hAnsi="Cambria" w:cs="Times"/>
              </w:rPr>
            </w:pPr>
            <w:r>
              <w:rPr>
                <w:rFonts w:ascii="Cambria" w:hAnsi="Cambria" w:cs="Times"/>
              </w:rPr>
              <w:t xml:space="preserve">Unit 17: </w:t>
            </w:r>
            <w:r w:rsidRPr="0046726B">
              <w:rPr>
                <w:rFonts w:ascii="Cambria" w:hAnsi="Cambria" w:cs="Times"/>
              </w:rPr>
              <w:t>Visit to Oxford</w:t>
            </w:r>
            <w:r>
              <w:rPr>
                <w:rFonts w:ascii="Cambria" w:hAnsi="Cambria" w:cs="Times"/>
              </w:rPr>
              <w:t>shire</w:t>
            </w:r>
            <w:r w:rsidRPr="0046726B">
              <w:rPr>
                <w:rFonts w:ascii="Cambria" w:hAnsi="Cambria" w:cs="Times"/>
              </w:rPr>
              <w:t xml:space="preserve"> C</w:t>
            </w:r>
            <w:r>
              <w:rPr>
                <w:rFonts w:ascii="Cambria" w:hAnsi="Cambria" w:cs="Times"/>
              </w:rPr>
              <w:t>ounty</w:t>
            </w:r>
            <w:r w:rsidRPr="0046726B">
              <w:rPr>
                <w:rFonts w:ascii="Cambria" w:hAnsi="Cambria" w:cs="Times"/>
              </w:rPr>
              <w:t xml:space="preserve"> Public Library</w:t>
            </w:r>
            <w:r w:rsidRPr="0046726B">
              <w:rPr>
                <w:rFonts w:ascii="Cambria" w:hAnsi="Cambria" w:cs="Times"/>
              </w:rPr>
              <w:br/>
              <w:t>Tour of the Library</w:t>
            </w:r>
            <w:r>
              <w:rPr>
                <w:rFonts w:ascii="Cambria" w:hAnsi="Cambria" w:cs="Times"/>
              </w:rPr>
              <w:t>: Ian Hunter, Librarian, Reading, Health &amp; Culture</w:t>
            </w:r>
          </w:p>
          <w:p w14:paraId="32F5E032" w14:textId="79797B1E" w:rsidR="009174A9" w:rsidRPr="0046726B" w:rsidRDefault="009174A9" w:rsidP="009174A9">
            <w:pPr>
              <w:widowControl w:val="0"/>
              <w:autoSpaceDE w:val="0"/>
              <w:autoSpaceDN w:val="0"/>
              <w:adjustRightInd w:val="0"/>
              <w:rPr>
                <w:rFonts w:ascii="Cambria" w:hAnsi="Cambria" w:cs="Times"/>
              </w:rPr>
            </w:pPr>
          </w:p>
        </w:tc>
      </w:tr>
      <w:tr w:rsidR="009174A9" w:rsidRPr="0046726B" w14:paraId="192F73A5" w14:textId="77777777" w:rsidTr="008D30EE">
        <w:tc>
          <w:tcPr>
            <w:tcW w:w="1435"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692FA85F" w14:textId="5AA5BBE6" w:rsidR="009174A9" w:rsidRPr="00F63BB7" w:rsidRDefault="009174A9" w:rsidP="009174A9">
            <w:pPr>
              <w:widowControl w:val="0"/>
              <w:autoSpaceDE w:val="0"/>
              <w:autoSpaceDN w:val="0"/>
              <w:adjustRightInd w:val="0"/>
              <w:rPr>
                <w:rFonts w:ascii="Cambria" w:hAnsi="Cambria" w:cs="Times"/>
              </w:rPr>
            </w:pPr>
            <w:r w:rsidRPr="00F63BB7">
              <w:rPr>
                <w:rFonts w:ascii="Cambria" w:hAnsi="Cambria" w:cs="Times"/>
              </w:rPr>
              <w:t xml:space="preserve">Aug. </w:t>
            </w:r>
            <w:r w:rsidR="00BE0248">
              <w:rPr>
                <w:rFonts w:ascii="Cambria" w:hAnsi="Cambria" w:cs="Times"/>
              </w:rPr>
              <w:t>7</w:t>
            </w:r>
          </w:p>
          <w:p w14:paraId="1BEE7E14" w14:textId="6BDF8002" w:rsidR="009174A9" w:rsidRPr="0046726B" w:rsidRDefault="009174A9" w:rsidP="009174A9">
            <w:pPr>
              <w:widowControl w:val="0"/>
              <w:autoSpaceDE w:val="0"/>
              <w:autoSpaceDN w:val="0"/>
              <w:adjustRightInd w:val="0"/>
              <w:rPr>
                <w:rFonts w:ascii="Cambria" w:hAnsi="Cambria" w:cs="Times"/>
              </w:rPr>
            </w:pPr>
            <w:r w:rsidRPr="00F63BB7">
              <w:rPr>
                <w:rFonts w:ascii="Cambria" w:hAnsi="Cambria" w:cs="Times"/>
              </w:rPr>
              <w:t>Wednesday</w:t>
            </w:r>
          </w:p>
        </w:tc>
        <w:tc>
          <w:tcPr>
            <w:tcW w:w="8545"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241EA834" w14:textId="32C6E7A5" w:rsidR="009174A9" w:rsidRDefault="009174A9" w:rsidP="009174A9">
            <w:pPr>
              <w:widowControl w:val="0"/>
              <w:autoSpaceDE w:val="0"/>
              <w:autoSpaceDN w:val="0"/>
              <w:adjustRightInd w:val="0"/>
              <w:rPr>
                <w:rFonts w:ascii="Cambria" w:hAnsi="Cambria" w:cs="Times"/>
              </w:rPr>
            </w:pPr>
            <w:r w:rsidRPr="0046726B">
              <w:rPr>
                <w:rFonts w:ascii="Cambria" w:hAnsi="Cambria" w:cs="Times"/>
              </w:rPr>
              <w:t>Unit 1</w:t>
            </w:r>
            <w:r w:rsidR="00495D31">
              <w:rPr>
                <w:rFonts w:ascii="Cambria" w:hAnsi="Cambria" w:cs="Times"/>
              </w:rPr>
              <w:t>8</w:t>
            </w:r>
            <w:r w:rsidRPr="0046726B">
              <w:rPr>
                <w:rFonts w:ascii="Cambria" w:hAnsi="Cambria" w:cs="Times"/>
              </w:rPr>
              <w:t>: Visit to the National Archives, Kew</w:t>
            </w:r>
            <w:r w:rsidR="00411743">
              <w:rPr>
                <w:rFonts w:ascii="Cambria" w:hAnsi="Cambria" w:cs="Times"/>
              </w:rPr>
              <w:t>, London</w:t>
            </w:r>
          </w:p>
          <w:p w14:paraId="556872A5" w14:textId="77777777" w:rsidR="009174A9" w:rsidRPr="0046726B" w:rsidRDefault="009174A9" w:rsidP="009174A9">
            <w:pPr>
              <w:widowControl w:val="0"/>
              <w:autoSpaceDE w:val="0"/>
              <w:autoSpaceDN w:val="0"/>
              <w:adjustRightInd w:val="0"/>
              <w:rPr>
                <w:rFonts w:ascii="Cambria" w:hAnsi="Cambria" w:cs="Times"/>
              </w:rPr>
            </w:pPr>
          </w:p>
          <w:p w14:paraId="2302F4F1" w14:textId="26F39C25" w:rsidR="009174A9" w:rsidRDefault="009174A9" w:rsidP="009174A9">
            <w:pPr>
              <w:widowControl w:val="0"/>
              <w:autoSpaceDE w:val="0"/>
              <w:autoSpaceDN w:val="0"/>
              <w:adjustRightInd w:val="0"/>
              <w:rPr>
                <w:rFonts w:ascii="Cambria" w:hAnsi="Cambria" w:cs="Times"/>
              </w:rPr>
            </w:pPr>
            <w:r w:rsidRPr="0046726B">
              <w:rPr>
                <w:rFonts w:ascii="Cambria" w:hAnsi="Cambria" w:cs="Times"/>
              </w:rPr>
              <w:t>Unit 1</w:t>
            </w:r>
            <w:r w:rsidR="00495D31">
              <w:rPr>
                <w:rFonts w:ascii="Cambria" w:hAnsi="Cambria" w:cs="Times"/>
              </w:rPr>
              <w:t>9</w:t>
            </w:r>
            <w:r w:rsidRPr="0046726B">
              <w:rPr>
                <w:rFonts w:ascii="Cambria" w:hAnsi="Cambria" w:cs="Times"/>
              </w:rPr>
              <w:t>: Visit to the British Library, St. Pancras, London</w:t>
            </w:r>
            <w:r w:rsidR="00943DD7">
              <w:rPr>
                <w:rFonts w:ascii="Cambria" w:hAnsi="Cambria" w:cs="Times"/>
              </w:rPr>
              <w:t xml:space="preserve"> </w:t>
            </w:r>
          </w:p>
          <w:p w14:paraId="69CC9E28" w14:textId="77777777" w:rsidR="009174A9" w:rsidRDefault="009174A9" w:rsidP="00E94327">
            <w:pPr>
              <w:widowControl w:val="0"/>
              <w:autoSpaceDE w:val="0"/>
              <w:autoSpaceDN w:val="0"/>
              <w:adjustRightInd w:val="0"/>
              <w:rPr>
                <w:rFonts w:ascii="Cambria" w:hAnsi="Cambria" w:cs="Times"/>
              </w:rPr>
            </w:pPr>
            <w:r>
              <w:rPr>
                <w:rFonts w:ascii="Cambria" w:hAnsi="Cambria" w:cs="Times"/>
              </w:rPr>
              <w:t>Tour of the Library:  Kevin Mehmet</w:t>
            </w:r>
            <w:r w:rsidR="00943DD7">
              <w:rPr>
                <w:rFonts w:ascii="Cambria" w:hAnsi="Cambria" w:cs="Times"/>
              </w:rPr>
              <w:t xml:space="preserve"> (Meet in British Library Lobby)</w:t>
            </w:r>
          </w:p>
          <w:p w14:paraId="55E6FAC6" w14:textId="3CC4B859" w:rsidR="001D0420" w:rsidRPr="0046726B" w:rsidRDefault="001D0420" w:rsidP="00E94327">
            <w:pPr>
              <w:widowControl w:val="0"/>
              <w:autoSpaceDE w:val="0"/>
              <w:autoSpaceDN w:val="0"/>
              <w:adjustRightInd w:val="0"/>
              <w:rPr>
                <w:rFonts w:ascii="Cambria" w:hAnsi="Cambria" w:cs="Times"/>
              </w:rPr>
            </w:pPr>
          </w:p>
        </w:tc>
      </w:tr>
      <w:tr w:rsidR="009174A9" w:rsidRPr="0046726B" w14:paraId="2EEF65E1" w14:textId="77777777" w:rsidTr="008D30EE">
        <w:tc>
          <w:tcPr>
            <w:tcW w:w="1435"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2D37B6FF" w14:textId="77777777" w:rsidR="009174A9" w:rsidRDefault="009174A9" w:rsidP="009174A9">
            <w:pPr>
              <w:widowControl w:val="0"/>
              <w:autoSpaceDE w:val="0"/>
              <w:autoSpaceDN w:val="0"/>
              <w:adjustRightInd w:val="0"/>
              <w:rPr>
                <w:rFonts w:ascii="Cambria" w:hAnsi="Cambria" w:cs="Times"/>
              </w:rPr>
            </w:pPr>
            <w:r>
              <w:rPr>
                <w:rFonts w:ascii="Cambria" w:hAnsi="Cambria" w:cs="Times"/>
              </w:rPr>
              <w:lastRenderedPageBreak/>
              <w:t xml:space="preserve">Aug. </w:t>
            </w:r>
            <w:r w:rsidR="00BE0248">
              <w:rPr>
                <w:rFonts w:ascii="Cambria" w:hAnsi="Cambria" w:cs="Times"/>
              </w:rPr>
              <w:t>8</w:t>
            </w:r>
          </w:p>
          <w:p w14:paraId="4C744221" w14:textId="43BA6055" w:rsidR="00943DD7" w:rsidRPr="0046726B" w:rsidRDefault="00943DD7" w:rsidP="009174A9">
            <w:pPr>
              <w:widowControl w:val="0"/>
              <w:autoSpaceDE w:val="0"/>
              <w:autoSpaceDN w:val="0"/>
              <w:adjustRightInd w:val="0"/>
              <w:rPr>
                <w:rFonts w:ascii="Cambria" w:hAnsi="Cambria" w:cs="Times"/>
              </w:rPr>
            </w:pPr>
            <w:r>
              <w:rPr>
                <w:rFonts w:ascii="Cambria" w:hAnsi="Cambria" w:cs="Times"/>
              </w:rPr>
              <w:t>Thursday</w:t>
            </w:r>
          </w:p>
        </w:tc>
        <w:tc>
          <w:tcPr>
            <w:tcW w:w="8545"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6283E97C" w14:textId="31D06A94" w:rsidR="00943DD7" w:rsidRDefault="00943DD7" w:rsidP="00943DD7">
            <w:pPr>
              <w:widowControl w:val="0"/>
              <w:autoSpaceDE w:val="0"/>
              <w:autoSpaceDN w:val="0"/>
              <w:adjustRightInd w:val="0"/>
              <w:rPr>
                <w:rFonts w:ascii="Cambria" w:hAnsi="Cambria" w:cs="Times New Roman"/>
              </w:rPr>
            </w:pPr>
            <w:r>
              <w:rPr>
                <w:rFonts w:ascii="Cambria" w:hAnsi="Cambria" w:cs="Times New Roman"/>
              </w:rPr>
              <w:t>Unit 20: Lecture:  Trends in Public Libraries in the UK &amp; Film and Photo Archives in the UK</w:t>
            </w:r>
          </w:p>
          <w:p w14:paraId="79A13287" w14:textId="2BEC198E" w:rsidR="00943DD7" w:rsidRDefault="00943DD7" w:rsidP="00943DD7">
            <w:pPr>
              <w:widowControl w:val="0"/>
              <w:autoSpaceDE w:val="0"/>
              <w:autoSpaceDN w:val="0"/>
              <w:adjustRightInd w:val="0"/>
              <w:rPr>
                <w:rFonts w:ascii="Cambria" w:hAnsi="Cambria" w:cs="Times New Roman"/>
                <w:lang w:val="en-GB"/>
              </w:rPr>
            </w:pPr>
            <w:r>
              <w:rPr>
                <w:rFonts w:ascii="Cambria" w:hAnsi="Cambria" w:cs="Times New Roman"/>
              </w:rPr>
              <w:t xml:space="preserve">Speaker:  </w:t>
            </w:r>
            <w:proofErr w:type="spellStart"/>
            <w:r w:rsidRPr="009174A9">
              <w:rPr>
                <w:rFonts w:ascii="Cambria" w:hAnsi="Cambria" w:cs="Times New Roman"/>
                <w:lang w:val="en-GB"/>
              </w:rPr>
              <w:t>Dr</w:t>
            </w:r>
            <w:r>
              <w:rPr>
                <w:rFonts w:ascii="Cambria" w:hAnsi="Cambria" w:cs="Times New Roman"/>
                <w:lang w:val="en-GB"/>
              </w:rPr>
              <w:t>.</w:t>
            </w:r>
            <w:proofErr w:type="spellEnd"/>
            <w:r w:rsidRPr="009174A9">
              <w:rPr>
                <w:rFonts w:ascii="Cambria" w:hAnsi="Cambria" w:cs="Times New Roman"/>
                <w:lang w:val="en-GB"/>
              </w:rPr>
              <w:t xml:space="preserve"> Anoush Simon</w:t>
            </w:r>
            <w:r>
              <w:rPr>
                <w:rFonts w:ascii="Cambria" w:hAnsi="Cambria" w:cs="Times New Roman"/>
                <w:lang w:val="en-GB"/>
              </w:rPr>
              <w:t xml:space="preserve">, </w:t>
            </w:r>
            <w:r w:rsidRPr="009174A9">
              <w:rPr>
                <w:rFonts w:ascii="Cambria" w:hAnsi="Cambria" w:cs="Times New Roman"/>
                <w:lang w:val="en-GB"/>
              </w:rPr>
              <w:t xml:space="preserve">Senior Lecturer and Head of Information Studies at the University of Aberystwyth </w:t>
            </w:r>
            <w:r>
              <w:rPr>
                <w:rFonts w:ascii="Cambria" w:hAnsi="Cambria" w:cs="Times New Roman"/>
                <w:lang w:val="en-GB"/>
              </w:rPr>
              <w:t>(Lecture Hall)</w:t>
            </w:r>
          </w:p>
          <w:p w14:paraId="78D929CB" w14:textId="77777777" w:rsidR="00943DD7" w:rsidRPr="009174A9" w:rsidRDefault="00943DD7" w:rsidP="00943DD7">
            <w:pPr>
              <w:widowControl w:val="0"/>
              <w:autoSpaceDE w:val="0"/>
              <w:autoSpaceDN w:val="0"/>
              <w:adjustRightInd w:val="0"/>
              <w:rPr>
                <w:rFonts w:ascii="Cambria" w:hAnsi="Cambria" w:cs="Times New Roman"/>
                <w:lang w:val="en-GB"/>
              </w:rPr>
            </w:pPr>
          </w:p>
          <w:p w14:paraId="381C683E" w14:textId="61A8FDA7" w:rsidR="00943DD7" w:rsidRDefault="00943DD7" w:rsidP="00943DD7">
            <w:pPr>
              <w:widowControl w:val="0"/>
              <w:autoSpaceDE w:val="0"/>
              <w:autoSpaceDN w:val="0"/>
              <w:adjustRightInd w:val="0"/>
              <w:rPr>
                <w:rFonts w:ascii="Cambria" w:hAnsi="Cambria" w:cs="Times New Roman"/>
                <w:b/>
                <w:bCs/>
              </w:rPr>
            </w:pPr>
            <w:r w:rsidRPr="008D30EE">
              <w:rPr>
                <w:rFonts w:ascii="Cambria" w:hAnsi="Cambria" w:cs="Times New Roman"/>
                <w:b/>
                <w:bCs/>
              </w:rPr>
              <w:t>Required Readings</w:t>
            </w:r>
            <w:r w:rsidR="00EC2FCF">
              <w:rPr>
                <w:rFonts w:ascii="Cambria" w:hAnsi="Cambria" w:cs="Times New Roman"/>
                <w:b/>
                <w:bCs/>
              </w:rPr>
              <w:t>:</w:t>
            </w:r>
            <w:r w:rsidR="007E2CF6">
              <w:rPr>
                <w:rFonts w:ascii="Cambria" w:hAnsi="Cambria" w:cs="Times New Roman"/>
                <w:b/>
                <w:bCs/>
              </w:rPr>
              <w:t xml:space="preserve"> (waiting for one more from Dr. Simon 7/16/24)</w:t>
            </w:r>
          </w:p>
          <w:p w14:paraId="4D0D0D5B" w14:textId="68D1D89C" w:rsidR="00EC2FCF" w:rsidRPr="00EC2FCF" w:rsidRDefault="00EC2FCF" w:rsidP="007E2CF6">
            <w:pPr>
              <w:widowControl w:val="0"/>
              <w:autoSpaceDE w:val="0"/>
              <w:autoSpaceDN w:val="0"/>
              <w:adjustRightInd w:val="0"/>
              <w:ind w:left="706" w:hanging="540"/>
              <w:rPr>
                <w:rFonts w:ascii="Cambria" w:hAnsi="Cambria" w:cs="Times New Roman"/>
              </w:rPr>
            </w:pPr>
            <w:r w:rsidRPr="00EC2FCF">
              <w:rPr>
                <w:rFonts w:ascii="Cambria" w:hAnsi="Cambria" w:cs="Times New Roman"/>
              </w:rPr>
              <w:t xml:space="preserve">Cavanagh, M.J. (2017), "Are community-managed libraries effective?", </w:t>
            </w:r>
            <w:r w:rsidRPr="00B74C97">
              <w:rPr>
                <w:rFonts w:ascii="Cambria" w:hAnsi="Cambria" w:cs="Times New Roman"/>
                <w:i/>
                <w:iCs/>
              </w:rPr>
              <w:t>Library Management, 38</w:t>
            </w:r>
            <w:r w:rsidR="00B74C97">
              <w:rPr>
                <w:rFonts w:ascii="Cambria" w:hAnsi="Cambria" w:cs="Times New Roman"/>
              </w:rPr>
              <w:t>(</w:t>
            </w:r>
            <w:r w:rsidRPr="00EC2FCF">
              <w:rPr>
                <w:rFonts w:ascii="Cambria" w:hAnsi="Cambria" w:cs="Times New Roman"/>
              </w:rPr>
              <w:t>4/5</w:t>
            </w:r>
            <w:r w:rsidR="00B74C97">
              <w:rPr>
                <w:rFonts w:ascii="Cambria" w:hAnsi="Cambria" w:cs="Times New Roman"/>
              </w:rPr>
              <w:t>)</w:t>
            </w:r>
            <w:r w:rsidRPr="00EC2FCF">
              <w:rPr>
                <w:rFonts w:ascii="Cambria" w:hAnsi="Cambria" w:cs="Times New Roman"/>
              </w:rPr>
              <w:t xml:space="preserve">, pp. 226-236. </w:t>
            </w:r>
            <w:hyperlink r:id="rId20" w:history="1">
              <w:r w:rsidR="00B74C97" w:rsidRPr="009D7F37">
                <w:rPr>
                  <w:rStyle w:val="Hyperlink"/>
                  <w:rFonts w:ascii="Cambria" w:hAnsi="Cambria" w:cs="Times New Roman"/>
                </w:rPr>
                <w:t>https://doi.org/10.1108/LM-11-2016-0081</w:t>
              </w:r>
            </w:hyperlink>
            <w:r w:rsidR="00B74C97">
              <w:rPr>
                <w:rFonts w:ascii="Cambria" w:hAnsi="Cambria" w:cs="Times New Roman"/>
              </w:rPr>
              <w:t xml:space="preserve"> </w:t>
            </w:r>
          </w:p>
          <w:p w14:paraId="1A36EE6D" w14:textId="7F76030D" w:rsidR="00EC2FCF" w:rsidRPr="00EC2FCF" w:rsidRDefault="00EC2FCF" w:rsidP="007E2CF6">
            <w:pPr>
              <w:widowControl w:val="0"/>
              <w:autoSpaceDE w:val="0"/>
              <w:autoSpaceDN w:val="0"/>
              <w:adjustRightInd w:val="0"/>
              <w:ind w:left="706" w:hanging="540"/>
              <w:rPr>
                <w:rFonts w:ascii="Cambria" w:hAnsi="Cambria" w:cs="Times New Roman"/>
              </w:rPr>
            </w:pPr>
            <w:r w:rsidRPr="00EC2FCF">
              <w:rPr>
                <w:rFonts w:ascii="Cambria" w:hAnsi="Cambria" w:cs="Times New Roman"/>
              </w:rPr>
              <w:t xml:space="preserve">Reid, P. H., &amp; </w:t>
            </w:r>
            <w:proofErr w:type="spellStart"/>
            <w:r w:rsidRPr="00EC2FCF">
              <w:rPr>
                <w:rFonts w:ascii="Cambria" w:hAnsi="Cambria" w:cs="Times New Roman"/>
              </w:rPr>
              <w:t>Mesjar</w:t>
            </w:r>
            <w:proofErr w:type="spellEnd"/>
            <w:r w:rsidRPr="00EC2FCF">
              <w:rPr>
                <w:rFonts w:ascii="Cambria" w:hAnsi="Cambria" w:cs="Times New Roman"/>
              </w:rPr>
              <w:t xml:space="preserve">, L. (2023). “Bloody amazing really”: Voices from Scotland’s public libraries in lockdown. </w:t>
            </w:r>
            <w:r w:rsidRPr="00B74C97">
              <w:rPr>
                <w:rFonts w:ascii="Cambria" w:hAnsi="Cambria" w:cs="Times New Roman"/>
                <w:i/>
                <w:iCs/>
              </w:rPr>
              <w:t>Journal of Documentation, 79</w:t>
            </w:r>
            <w:r w:rsidRPr="00EC2FCF">
              <w:rPr>
                <w:rFonts w:ascii="Cambria" w:hAnsi="Cambria" w:cs="Times New Roman"/>
              </w:rPr>
              <w:t xml:space="preserve">(2), 301-319. </w:t>
            </w:r>
            <w:hyperlink r:id="rId21" w:history="1">
              <w:r w:rsidR="00B74C97" w:rsidRPr="009D7F37">
                <w:rPr>
                  <w:rStyle w:val="Hyperlink"/>
                  <w:rFonts w:ascii="Cambria" w:hAnsi="Cambria" w:cs="Times New Roman"/>
                </w:rPr>
                <w:t>https://doi.org/10.1108/JD-03-2022-0067</w:t>
              </w:r>
            </w:hyperlink>
            <w:r w:rsidR="00B74C97">
              <w:rPr>
                <w:rFonts w:ascii="Cambria" w:hAnsi="Cambria" w:cs="Times New Roman"/>
              </w:rPr>
              <w:t xml:space="preserve"> </w:t>
            </w:r>
          </w:p>
          <w:p w14:paraId="438F42F1" w14:textId="3F4B610E" w:rsidR="00EC2FCF" w:rsidRPr="007E2CF6" w:rsidRDefault="00EC2FCF" w:rsidP="007E2CF6">
            <w:pPr>
              <w:widowControl w:val="0"/>
              <w:autoSpaceDE w:val="0"/>
              <w:autoSpaceDN w:val="0"/>
              <w:adjustRightInd w:val="0"/>
              <w:ind w:left="706" w:hanging="540"/>
              <w:rPr>
                <w:rFonts w:ascii="Cambria" w:hAnsi="Cambria" w:cs="Times New Roman"/>
                <w:b/>
                <w:bCs/>
              </w:rPr>
            </w:pPr>
            <w:r w:rsidRPr="007E2CF6">
              <w:rPr>
                <w:rFonts w:ascii="Cambria" w:hAnsi="Cambria" w:cs="Times New Roman"/>
                <w:b/>
                <w:bCs/>
              </w:rPr>
              <w:t>Take a look at this:</w:t>
            </w:r>
          </w:p>
          <w:p w14:paraId="6A07E420" w14:textId="2C3D68BF" w:rsidR="00EC2FCF" w:rsidRDefault="00EC2FCF" w:rsidP="007E2CF6">
            <w:pPr>
              <w:widowControl w:val="0"/>
              <w:autoSpaceDE w:val="0"/>
              <w:autoSpaceDN w:val="0"/>
              <w:adjustRightInd w:val="0"/>
              <w:ind w:left="706" w:hanging="540"/>
              <w:rPr>
                <w:rFonts w:ascii="Cambria" w:hAnsi="Cambria" w:cs="Times New Roman"/>
              </w:rPr>
            </w:pPr>
            <w:r w:rsidRPr="00EC2FCF">
              <w:rPr>
                <w:rFonts w:ascii="Cambria" w:hAnsi="Cambria" w:cs="Times New Roman"/>
              </w:rPr>
              <w:t>The IFLA-UNESCO Public Library Manifesto 2022 – IFLA</w:t>
            </w:r>
            <w:r>
              <w:rPr>
                <w:rFonts w:ascii="Cambria" w:hAnsi="Cambria" w:cs="Times New Roman"/>
              </w:rPr>
              <w:t xml:space="preserve"> </w:t>
            </w:r>
            <w:hyperlink r:id="rId22" w:history="1">
              <w:r w:rsidR="007E0792" w:rsidRPr="00A31379">
                <w:rPr>
                  <w:rStyle w:val="Hyperlink"/>
                  <w:rFonts w:ascii="Cambria" w:hAnsi="Cambria" w:cs="Times New Roman"/>
                </w:rPr>
                <w:t>https://www.ifla.org/public-library-manifesto/</w:t>
              </w:r>
            </w:hyperlink>
            <w:r w:rsidR="007E0792">
              <w:rPr>
                <w:rFonts w:ascii="Cambria" w:hAnsi="Cambria" w:cs="Times New Roman"/>
              </w:rPr>
              <w:t xml:space="preserve"> </w:t>
            </w:r>
          </w:p>
          <w:p w14:paraId="61024028" w14:textId="77777777" w:rsidR="007E0792" w:rsidRPr="00EC2FCF" w:rsidRDefault="007E0792" w:rsidP="00EC2FCF">
            <w:pPr>
              <w:widowControl w:val="0"/>
              <w:autoSpaceDE w:val="0"/>
              <w:autoSpaceDN w:val="0"/>
              <w:adjustRightInd w:val="0"/>
              <w:rPr>
                <w:rFonts w:ascii="Cambria" w:hAnsi="Cambria" w:cs="Times New Roman"/>
                <w:b/>
                <w:bCs/>
              </w:rPr>
            </w:pPr>
          </w:p>
          <w:p w14:paraId="7844B087" w14:textId="6AD855EF" w:rsidR="00EC2FCF" w:rsidRPr="008D30EE" w:rsidRDefault="00EC2FCF" w:rsidP="00943DD7">
            <w:pPr>
              <w:widowControl w:val="0"/>
              <w:autoSpaceDE w:val="0"/>
              <w:autoSpaceDN w:val="0"/>
              <w:adjustRightInd w:val="0"/>
              <w:rPr>
                <w:rFonts w:ascii="Cambria" w:hAnsi="Cambria" w:cs="Times New Roman"/>
                <w:b/>
                <w:bCs/>
              </w:rPr>
            </w:pPr>
            <w:r>
              <w:rPr>
                <w:rFonts w:ascii="Cambria" w:hAnsi="Cambria" w:cs="Times New Roman"/>
                <w:b/>
                <w:bCs/>
              </w:rPr>
              <w:t>Highly Recommended Readings:</w:t>
            </w:r>
          </w:p>
          <w:p w14:paraId="5AE3F9D6" w14:textId="77777777" w:rsidR="00943DD7" w:rsidRPr="00483C2B" w:rsidRDefault="00943DD7" w:rsidP="00943DD7">
            <w:pPr>
              <w:pStyle w:val="Bibliography"/>
              <w:spacing w:after="0"/>
              <w:ind w:left="720" w:hanging="720"/>
              <w:rPr>
                <w:rFonts w:ascii="Times New Roman" w:hAnsi="Times New Roman" w:cs="Times New Roman"/>
                <w:sz w:val="24"/>
                <w:szCs w:val="24"/>
              </w:rPr>
            </w:pPr>
            <w:r w:rsidRPr="00483C2B">
              <w:rPr>
                <w:rFonts w:ascii="Times New Roman" w:hAnsi="Times New Roman" w:cs="Times New Roman"/>
                <w:sz w:val="24"/>
                <w:szCs w:val="24"/>
              </w:rPr>
              <w:fldChar w:fldCharType="begin"/>
            </w:r>
            <w:r w:rsidRPr="00483C2B">
              <w:rPr>
                <w:rFonts w:ascii="Times New Roman" w:hAnsi="Times New Roman" w:cs="Times New Roman"/>
                <w:sz w:val="24"/>
                <w:szCs w:val="24"/>
              </w:rPr>
              <w:instrText xml:space="preserve"> ADDIN ZOTERO_BIBL {"uncited":[],"omitted":[],"custom":[]} CSL_BIBLIOGRAPHY </w:instrText>
            </w:r>
            <w:r w:rsidRPr="00483C2B">
              <w:rPr>
                <w:rFonts w:ascii="Times New Roman" w:hAnsi="Times New Roman" w:cs="Times New Roman"/>
                <w:sz w:val="24"/>
                <w:szCs w:val="24"/>
              </w:rPr>
              <w:fldChar w:fldCharType="separate"/>
            </w:r>
            <w:r w:rsidRPr="00483C2B">
              <w:rPr>
                <w:rFonts w:ascii="Times New Roman" w:hAnsi="Times New Roman" w:cs="Times New Roman"/>
                <w:sz w:val="24"/>
                <w:szCs w:val="24"/>
              </w:rPr>
              <w:t xml:space="preserve">McMenemy, D. (2021). No Longer “Neutral Among Ends” – Liberal Versus Communitarian Ethics in Library and Information Science. In K. Toeppe, H. Yan, &amp; S. K. W. Chu (Eds.), </w:t>
            </w:r>
            <w:r w:rsidRPr="00483C2B">
              <w:rPr>
                <w:rFonts w:ascii="Times New Roman" w:hAnsi="Times New Roman" w:cs="Times New Roman"/>
                <w:i/>
                <w:iCs/>
                <w:sz w:val="24"/>
                <w:szCs w:val="24"/>
              </w:rPr>
              <w:t>Diversity, Divergence, Dialogue</w:t>
            </w:r>
            <w:r w:rsidRPr="00483C2B">
              <w:rPr>
                <w:rFonts w:ascii="Times New Roman" w:hAnsi="Times New Roman" w:cs="Times New Roman"/>
                <w:sz w:val="24"/>
                <w:szCs w:val="24"/>
              </w:rPr>
              <w:t xml:space="preserve"> (pp. 207–214). Springer International Publishing. https://doi.org/10.1007/978-3-030-71305-8_16</w:t>
            </w:r>
          </w:p>
          <w:p w14:paraId="76F45FD4" w14:textId="77777777" w:rsidR="00943DD7" w:rsidRPr="00483C2B" w:rsidRDefault="00943DD7" w:rsidP="00943DD7">
            <w:pPr>
              <w:pStyle w:val="Bibliography"/>
              <w:spacing w:after="0"/>
              <w:ind w:left="720" w:hanging="720"/>
              <w:rPr>
                <w:rFonts w:ascii="Times New Roman" w:hAnsi="Times New Roman" w:cs="Times New Roman"/>
                <w:sz w:val="24"/>
                <w:szCs w:val="24"/>
              </w:rPr>
            </w:pPr>
            <w:r w:rsidRPr="00483C2B">
              <w:rPr>
                <w:rFonts w:ascii="Times New Roman" w:hAnsi="Times New Roman" w:cs="Times New Roman"/>
                <w:sz w:val="24"/>
                <w:szCs w:val="24"/>
              </w:rPr>
              <w:fldChar w:fldCharType="end"/>
            </w:r>
            <w:r w:rsidRPr="00483C2B">
              <w:rPr>
                <w:rFonts w:ascii="Times New Roman" w:hAnsi="Times New Roman" w:cs="Times New Roman"/>
                <w:sz w:val="24"/>
                <w:szCs w:val="24"/>
              </w:rPr>
              <w:t xml:space="preserve">McMenemy, D., Robinson, E., &amp; Ruthven, I. (2022). The Impact of COVID-19 Lockdowns on Public Libraries in the UK: Findings from a National Study. </w:t>
            </w:r>
            <w:r w:rsidRPr="00483C2B">
              <w:rPr>
                <w:rFonts w:ascii="Times New Roman" w:hAnsi="Times New Roman" w:cs="Times New Roman"/>
                <w:i/>
                <w:iCs/>
                <w:sz w:val="24"/>
                <w:szCs w:val="24"/>
              </w:rPr>
              <w:t>Public Library Quarterly</w:t>
            </w:r>
            <w:r w:rsidRPr="00483C2B">
              <w:rPr>
                <w:rFonts w:ascii="Times New Roman" w:hAnsi="Times New Roman" w:cs="Times New Roman"/>
                <w:sz w:val="24"/>
                <w:szCs w:val="24"/>
              </w:rPr>
              <w:t>. https://doi.org/10.1080/01616846.2022.2058860</w:t>
            </w:r>
          </w:p>
          <w:p w14:paraId="180D4719" w14:textId="77777777" w:rsidR="00943DD7" w:rsidRPr="00483C2B" w:rsidRDefault="00943DD7" w:rsidP="00943DD7">
            <w:pPr>
              <w:pStyle w:val="Bibliography"/>
              <w:spacing w:after="0"/>
              <w:ind w:left="720" w:hanging="720"/>
              <w:rPr>
                <w:rFonts w:ascii="Times New Roman" w:hAnsi="Times New Roman" w:cs="Times New Roman"/>
                <w:sz w:val="24"/>
                <w:szCs w:val="24"/>
              </w:rPr>
            </w:pPr>
            <w:r w:rsidRPr="00483C2B">
              <w:rPr>
                <w:rFonts w:ascii="Times New Roman" w:hAnsi="Times New Roman" w:cs="Times New Roman"/>
                <w:sz w:val="24"/>
                <w:szCs w:val="24"/>
              </w:rPr>
              <w:t xml:space="preserve">Robinson, E., Ruthven, I., &amp; McMenemy, D. (2022). Delivering services in the new normal: Recording the experiences of UK public library staff during the COVID-19 pandemic. </w:t>
            </w:r>
            <w:r w:rsidRPr="00483C2B">
              <w:rPr>
                <w:rFonts w:ascii="Times New Roman" w:hAnsi="Times New Roman" w:cs="Times New Roman"/>
                <w:i/>
                <w:iCs/>
                <w:sz w:val="24"/>
                <w:szCs w:val="24"/>
              </w:rPr>
              <w:t>Journal of Librarianship and Information Science</w:t>
            </w:r>
            <w:r w:rsidRPr="00483C2B">
              <w:rPr>
                <w:rFonts w:ascii="Times New Roman" w:hAnsi="Times New Roman" w:cs="Times New Roman"/>
                <w:sz w:val="24"/>
                <w:szCs w:val="24"/>
              </w:rPr>
              <w:t xml:space="preserve">. </w:t>
            </w:r>
            <w:hyperlink r:id="rId23" w:history="1">
              <w:r w:rsidRPr="00483C2B">
                <w:rPr>
                  <w:rStyle w:val="Hyperlink"/>
                  <w:rFonts w:ascii="Times New Roman" w:hAnsi="Times New Roman" w:cs="Times New Roman"/>
                  <w:sz w:val="24"/>
                  <w:szCs w:val="24"/>
                </w:rPr>
                <w:t>https://doi.org/10.1177/09610006221093371</w:t>
              </w:r>
            </w:hyperlink>
          </w:p>
          <w:p w14:paraId="506D3FF4" w14:textId="77777777" w:rsidR="00943DD7" w:rsidRDefault="00943DD7" w:rsidP="00943DD7">
            <w:pPr>
              <w:widowControl w:val="0"/>
              <w:autoSpaceDE w:val="0"/>
              <w:autoSpaceDN w:val="0"/>
              <w:adjustRightInd w:val="0"/>
              <w:rPr>
                <w:rFonts w:ascii="Cambria" w:hAnsi="Cambria" w:cs="Times"/>
              </w:rPr>
            </w:pPr>
            <w:r>
              <w:rPr>
                <w:rFonts w:ascii="Cambria" w:hAnsi="Cambria" w:cs="Times"/>
              </w:rPr>
              <w:t xml:space="preserve">Robertson, C. and McMenemy, D.  (2020) The hollowing out of children’s public </w:t>
            </w:r>
          </w:p>
          <w:p w14:paraId="0A3B647C" w14:textId="77777777" w:rsidR="00943DD7" w:rsidRDefault="00943DD7" w:rsidP="00943DD7">
            <w:pPr>
              <w:widowControl w:val="0"/>
              <w:autoSpaceDE w:val="0"/>
              <w:autoSpaceDN w:val="0"/>
              <w:adjustRightInd w:val="0"/>
              <w:rPr>
                <w:rFonts w:ascii="Cambria" w:hAnsi="Cambria" w:cs="Times"/>
                <w:i/>
                <w:iCs/>
              </w:rPr>
            </w:pPr>
            <w:r w:rsidRPr="0046726B">
              <w:rPr>
                <w:rFonts w:ascii="Cambria" w:hAnsi="Cambria" w:cs="Times"/>
              </w:rPr>
              <w:t xml:space="preserve"> </w:t>
            </w:r>
            <w:r>
              <w:rPr>
                <w:rFonts w:ascii="Cambria" w:hAnsi="Cambria" w:cs="Times"/>
              </w:rPr>
              <w:t xml:space="preserve">             library services in England from 2010 and 2016.  </w:t>
            </w:r>
            <w:r>
              <w:rPr>
                <w:rFonts w:ascii="Cambria" w:hAnsi="Cambria" w:cs="Times"/>
                <w:i/>
                <w:iCs/>
              </w:rPr>
              <w:t xml:space="preserve">Journal of Librarianship </w:t>
            </w:r>
          </w:p>
          <w:p w14:paraId="238AB1A8" w14:textId="77777777" w:rsidR="00943DD7" w:rsidRDefault="00943DD7" w:rsidP="00943DD7">
            <w:pPr>
              <w:rPr>
                <w:rFonts w:ascii="Cambria" w:hAnsi="Cambria" w:cs="Times"/>
              </w:rPr>
            </w:pPr>
            <w:r>
              <w:rPr>
                <w:rFonts w:ascii="Cambria" w:hAnsi="Cambria" w:cs="Times"/>
                <w:i/>
                <w:iCs/>
              </w:rPr>
              <w:t xml:space="preserve">             and Information Science, </w:t>
            </w:r>
            <w:r>
              <w:rPr>
                <w:rFonts w:ascii="Cambria" w:hAnsi="Cambria" w:cs="Times"/>
              </w:rPr>
              <w:t>52(1), pp.91-105.</w:t>
            </w:r>
          </w:p>
          <w:p w14:paraId="26AC07DB" w14:textId="77777777" w:rsidR="00943DD7" w:rsidRDefault="00943DD7" w:rsidP="00943DD7">
            <w:pPr>
              <w:rPr>
                <w:rFonts w:ascii="Cambria" w:hAnsi="Cambria" w:cs="Times"/>
              </w:rPr>
            </w:pPr>
          </w:p>
          <w:p w14:paraId="47A5D5E4" w14:textId="038711FA" w:rsidR="00943DD7" w:rsidRDefault="00943DD7" w:rsidP="00943DD7">
            <w:pPr>
              <w:rPr>
                <w:rFonts w:ascii="Cambria" w:hAnsi="Cambria" w:cs="Times"/>
              </w:rPr>
            </w:pPr>
            <w:r>
              <w:rPr>
                <w:rFonts w:ascii="Cambria" w:hAnsi="Cambria" w:cs="Times"/>
              </w:rPr>
              <w:t>Unit 21: Library Advocacy &amp; Sustainability in the UK</w:t>
            </w:r>
          </w:p>
          <w:p w14:paraId="400B67EA" w14:textId="09D08616" w:rsidR="00943DD7" w:rsidRDefault="00943DD7" w:rsidP="00943DD7">
            <w:pPr>
              <w:rPr>
                <w:rFonts w:ascii="Cambria" w:hAnsi="Cambria" w:cs="Times"/>
              </w:rPr>
            </w:pPr>
            <w:r>
              <w:rPr>
                <w:rFonts w:ascii="Cambria" w:hAnsi="Cambria" w:cs="Times"/>
              </w:rPr>
              <w:t>Speaker: Ayub Khan MBE, Head of Universal Services for Warwickshire County Council (Lecture Hall)</w:t>
            </w:r>
          </w:p>
          <w:p w14:paraId="1ACE2DE2" w14:textId="77777777" w:rsidR="00943DD7" w:rsidRDefault="00943DD7" w:rsidP="00943DD7">
            <w:pPr>
              <w:rPr>
                <w:rFonts w:ascii="Cambria" w:hAnsi="Cambria" w:cs="Times"/>
              </w:rPr>
            </w:pPr>
          </w:p>
          <w:p w14:paraId="0EF8495E" w14:textId="17213641" w:rsidR="00F63BB7" w:rsidRDefault="00F63BB7" w:rsidP="00F63BB7">
            <w:pPr>
              <w:widowControl w:val="0"/>
              <w:autoSpaceDE w:val="0"/>
              <w:autoSpaceDN w:val="0"/>
              <w:adjustRightInd w:val="0"/>
              <w:rPr>
                <w:rFonts w:ascii="Cambria" w:hAnsi="Cambria" w:cs="Times"/>
              </w:rPr>
            </w:pPr>
            <w:r>
              <w:rPr>
                <w:rFonts w:ascii="Cambria" w:hAnsi="Cambria" w:cs="Times"/>
              </w:rPr>
              <w:t xml:space="preserve">Unit </w:t>
            </w:r>
            <w:r w:rsidR="00495D31">
              <w:rPr>
                <w:rFonts w:ascii="Cambria" w:hAnsi="Cambria" w:cs="Times"/>
              </w:rPr>
              <w:t>2</w:t>
            </w:r>
            <w:r w:rsidR="00943DD7">
              <w:rPr>
                <w:rFonts w:ascii="Cambria" w:hAnsi="Cambria" w:cs="Times"/>
              </w:rPr>
              <w:t>2</w:t>
            </w:r>
            <w:r>
              <w:rPr>
                <w:rFonts w:ascii="Cambria" w:hAnsi="Cambria" w:cs="Times"/>
              </w:rPr>
              <w:t xml:space="preserve">: Tutorial #5 – </w:t>
            </w:r>
            <w:r w:rsidR="00411743">
              <w:rPr>
                <w:rFonts w:ascii="Cambria" w:hAnsi="Cambria" w:cs="Times"/>
              </w:rPr>
              <w:t xml:space="preserve">Dr. </w:t>
            </w:r>
            <w:r w:rsidR="00943DD7">
              <w:rPr>
                <w:rFonts w:ascii="Cambria" w:hAnsi="Cambria" w:cs="Times"/>
              </w:rPr>
              <w:t xml:space="preserve">Marie </w:t>
            </w:r>
            <w:r>
              <w:rPr>
                <w:rFonts w:ascii="Cambria" w:hAnsi="Cambria" w:cs="Times"/>
              </w:rPr>
              <w:t>Radford</w:t>
            </w:r>
          </w:p>
          <w:p w14:paraId="38CB9667" w14:textId="3BDF5ACF" w:rsidR="00C9514E" w:rsidRPr="0046726B" w:rsidRDefault="00C9514E" w:rsidP="00F63BB7">
            <w:pPr>
              <w:widowControl w:val="0"/>
              <w:autoSpaceDE w:val="0"/>
              <w:autoSpaceDN w:val="0"/>
              <w:adjustRightInd w:val="0"/>
              <w:rPr>
                <w:rFonts w:ascii="Cambria" w:hAnsi="Cambria" w:cs="Times"/>
              </w:rPr>
            </w:pPr>
            <w:r>
              <w:rPr>
                <w:rFonts w:ascii="Cambria" w:hAnsi="Cambria" w:cs="Times"/>
              </w:rPr>
              <w:t xml:space="preserve">In Canvas, </w:t>
            </w:r>
            <w:r w:rsidR="00F70CD3">
              <w:rPr>
                <w:rFonts w:ascii="Cambria" w:hAnsi="Cambria" w:cs="Times"/>
              </w:rPr>
              <w:t>Discussion 3:</w:t>
            </w:r>
            <w:r>
              <w:rPr>
                <w:rFonts w:ascii="Cambria" w:hAnsi="Cambria" w:cs="Times"/>
              </w:rPr>
              <w:t xml:space="preserve"> Top Takeaways &amp; Important Learning Experiences. Please reflect and write answers to these two questions for this discussion: </w:t>
            </w:r>
            <w:r w:rsidRPr="00C9514E">
              <w:rPr>
                <w:rFonts w:ascii="Cambria" w:hAnsi="Cambria" w:cs="Times"/>
              </w:rPr>
              <w:t xml:space="preserve">1) What were your top takeaways from this international experience that included lectures, visits, tours, discussions, presentations, your experiences researching and writing your papers and the rest? and 2) What was most important to your learning and why? Please write answers to these two questions for this </w:t>
            </w:r>
            <w:r w:rsidRPr="00C9514E">
              <w:rPr>
                <w:rFonts w:ascii="Cambria" w:hAnsi="Cambria" w:cs="Times"/>
              </w:rPr>
              <w:lastRenderedPageBreak/>
              <w:t>discussion.</w:t>
            </w:r>
          </w:p>
          <w:p w14:paraId="74D448C3" w14:textId="77777777" w:rsidR="00F63BB7" w:rsidRDefault="00F63BB7" w:rsidP="009174A9">
            <w:pPr>
              <w:widowControl w:val="0"/>
              <w:autoSpaceDE w:val="0"/>
              <w:autoSpaceDN w:val="0"/>
              <w:adjustRightInd w:val="0"/>
              <w:rPr>
                <w:rFonts w:ascii="Cambria" w:hAnsi="Cambria" w:cs="Times"/>
              </w:rPr>
            </w:pPr>
          </w:p>
          <w:p w14:paraId="2319C6E1" w14:textId="1EBD1EA5" w:rsidR="009174A9" w:rsidRPr="0046726B" w:rsidRDefault="009174A9" w:rsidP="00943DD7">
            <w:pPr>
              <w:widowControl w:val="0"/>
              <w:autoSpaceDE w:val="0"/>
              <w:autoSpaceDN w:val="0"/>
              <w:adjustRightInd w:val="0"/>
              <w:rPr>
                <w:rFonts w:ascii="Cambria" w:hAnsi="Cambria" w:cs="Times"/>
              </w:rPr>
            </w:pPr>
            <w:r>
              <w:rPr>
                <w:rFonts w:ascii="Cambria" w:hAnsi="Cambria" w:cs="Times"/>
              </w:rPr>
              <w:t>Wroxton Farewell Dinner</w:t>
            </w:r>
            <w:r w:rsidRPr="0046726B">
              <w:rPr>
                <w:rFonts w:ascii="Cambria" w:hAnsi="Cambria" w:cs="Times"/>
              </w:rPr>
              <w:t xml:space="preserve"> </w:t>
            </w:r>
            <w:r>
              <w:rPr>
                <w:rFonts w:ascii="Cambria" w:hAnsi="Cambria" w:cs="Times"/>
              </w:rPr>
              <w:t xml:space="preserve">&amp; </w:t>
            </w:r>
            <w:r w:rsidR="00F63BB7">
              <w:rPr>
                <w:rFonts w:ascii="Cambria" w:hAnsi="Cambria" w:cs="Times"/>
              </w:rPr>
              <w:t xml:space="preserve">Buttery Bar </w:t>
            </w:r>
            <w:r>
              <w:rPr>
                <w:rFonts w:ascii="Cambria" w:hAnsi="Cambria" w:cs="Times"/>
              </w:rPr>
              <w:t>Quiz Night</w:t>
            </w:r>
          </w:p>
        </w:tc>
      </w:tr>
      <w:tr w:rsidR="009174A9" w:rsidRPr="0046726B" w14:paraId="0842E3F2" w14:textId="77777777" w:rsidTr="008D30EE">
        <w:tc>
          <w:tcPr>
            <w:tcW w:w="1435"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25CAC412" w14:textId="77777777" w:rsidR="009174A9" w:rsidRDefault="009174A9" w:rsidP="009174A9">
            <w:pPr>
              <w:widowControl w:val="0"/>
              <w:autoSpaceDE w:val="0"/>
              <w:autoSpaceDN w:val="0"/>
              <w:adjustRightInd w:val="0"/>
              <w:rPr>
                <w:rFonts w:ascii="Cambria" w:hAnsi="Cambria" w:cs="Times"/>
              </w:rPr>
            </w:pPr>
            <w:r>
              <w:rPr>
                <w:rFonts w:ascii="Cambria" w:hAnsi="Cambria" w:cs="Times"/>
              </w:rPr>
              <w:lastRenderedPageBreak/>
              <w:t xml:space="preserve">Aug. </w:t>
            </w:r>
            <w:r w:rsidR="00BE0248">
              <w:rPr>
                <w:rFonts w:ascii="Cambria" w:hAnsi="Cambria" w:cs="Times"/>
              </w:rPr>
              <w:t>9</w:t>
            </w:r>
          </w:p>
          <w:p w14:paraId="31242ECC" w14:textId="0106A30A" w:rsidR="00943DD7" w:rsidRPr="0046726B" w:rsidRDefault="00943DD7" w:rsidP="009174A9">
            <w:pPr>
              <w:widowControl w:val="0"/>
              <w:autoSpaceDE w:val="0"/>
              <w:autoSpaceDN w:val="0"/>
              <w:adjustRightInd w:val="0"/>
              <w:rPr>
                <w:rFonts w:ascii="Cambria" w:hAnsi="Cambria" w:cs="Times"/>
              </w:rPr>
            </w:pPr>
            <w:r>
              <w:rPr>
                <w:rFonts w:ascii="Cambria" w:hAnsi="Cambria" w:cs="Times"/>
              </w:rPr>
              <w:t>Friday</w:t>
            </w:r>
          </w:p>
        </w:tc>
        <w:tc>
          <w:tcPr>
            <w:tcW w:w="8545"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3774D14C" w14:textId="77777777" w:rsidR="009174A9" w:rsidRDefault="009174A9" w:rsidP="009174A9">
            <w:pPr>
              <w:widowControl w:val="0"/>
              <w:autoSpaceDE w:val="0"/>
              <w:autoSpaceDN w:val="0"/>
              <w:adjustRightInd w:val="0"/>
              <w:rPr>
                <w:rFonts w:ascii="Cambria" w:hAnsi="Cambria" w:cs="Times"/>
              </w:rPr>
            </w:pPr>
          </w:p>
          <w:p w14:paraId="0A03F124" w14:textId="5446B404" w:rsidR="009174A9" w:rsidRDefault="009174A9" w:rsidP="009174A9">
            <w:pPr>
              <w:widowControl w:val="0"/>
              <w:autoSpaceDE w:val="0"/>
              <w:autoSpaceDN w:val="0"/>
              <w:adjustRightInd w:val="0"/>
              <w:rPr>
                <w:rFonts w:ascii="Cambria" w:hAnsi="Cambria" w:cs="Times"/>
              </w:rPr>
            </w:pPr>
            <w:r>
              <w:rPr>
                <w:rFonts w:ascii="Cambria" w:hAnsi="Cambria" w:cs="Times"/>
              </w:rPr>
              <w:t>Return to U.S.A.</w:t>
            </w:r>
          </w:p>
          <w:p w14:paraId="54241B94" w14:textId="1ADC21A8" w:rsidR="009174A9" w:rsidRPr="0046726B" w:rsidRDefault="009174A9" w:rsidP="009174A9">
            <w:pPr>
              <w:widowControl w:val="0"/>
              <w:autoSpaceDE w:val="0"/>
              <w:autoSpaceDN w:val="0"/>
              <w:adjustRightInd w:val="0"/>
              <w:rPr>
                <w:rFonts w:ascii="Cambria" w:hAnsi="Cambria" w:cs="Times"/>
              </w:rPr>
            </w:pPr>
          </w:p>
        </w:tc>
      </w:tr>
    </w:tbl>
    <w:p w14:paraId="07F3A013" w14:textId="77777777" w:rsidR="00934A4F" w:rsidRDefault="00934A4F" w:rsidP="007718FA">
      <w:pPr>
        <w:rPr>
          <w:rFonts w:ascii="Cambria" w:hAnsi="Cambria"/>
        </w:rPr>
      </w:pPr>
    </w:p>
    <w:p w14:paraId="1731DE8B" w14:textId="77777777" w:rsidR="00E94327" w:rsidRPr="00760B6A" w:rsidRDefault="00E94327" w:rsidP="00E94327">
      <w:pPr>
        <w:widowControl w:val="0"/>
        <w:autoSpaceDE w:val="0"/>
        <w:autoSpaceDN w:val="0"/>
        <w:adjustRightInd w:val="0"/>
        <w:spacing w:after="240"/>
        <w:rPr>
          <w:rFonts w:ascii="Cambria" w:hAnsi="Cambria" w:cs="Times"/>
        </w:rPr>
      </w:pPr>
      <w:r w:rsidRPr="00760B6A">
        <w:rPr>
          <w:rFonts w:ascii="Cambria" w:hAnsi="Cambria" w:cs="Times"/>
          <w:b/>
        </w:rPr>
        <w:t>Student Agreement:</w:t>
      </w:r>
      <w:r w:rsidRPr="00760B6A">
        <w:rPr>
          <w:rFonts w:ascii="Cambria" w:hAnsi="Cambria" w:cs="Times"/>
        </w:rPr>
        <w:t xml:space="preserve"> </w:t>
      </w:r>
      <w:r w:rsidRPr="00760B6A">
        <w:rPr>
          <w:rFonts w:ascii="Cambria" w:hAnsi="Cambria" w:cs="Times New Roman"/>
        </w:rPr>
        <w:t xml:space="preserve">Attendance at this class signifies that the student has agreed to abide by and adhere to the policies and regulations specified above. It is understood that the instructor may adapt or change this syllabus and the assignments contained within it according to circumstances that may arise during the course of the class. </w:t>
      </w:r>
    </w:p>
    <w:p w14:paraId="6F3328E0" w14:textId="77777777" w:rsidR="00E94327" w:rsidRDefault="00E94327" w:rsidP="00E94327">
      <w:pPr>
        <w:widowControl w:val="0"/>
        <w:autoSpaceDE w:val="0"/>
        <w:autoSpaceDN w:val="0"/>
        <w:adjustRightInd w:val="0"/>
        <w:spacing w:after="240"/>
        <w:rPr>
          <w:rFonts w:ascii="Cambria" w:hAnsi="Cambria" w:cs="Times New Roman"/>
          <w:color w:val="0000FF"/>
        </w:rPr>
      </w:pPr>
      <w:r w:rsidRPr="00760B6A">
        <w:rPr>
          <w:rFonts w:ascii="Cambria" w:hAnsi="Cambria" w:cs="Times"/>
          <w:b/>
        </w:rPr>
        <w:t xml:space="preserve">Academic Integrity and Student Support Services: </w:t>
      </w:r>
      <w:r w:rsidRPr="00760B6A">
        <w:rPr>
          <w:rFonts w:ascii="Cambria" w:hAnsi="Cambria" w:cs="Times"/>
          <w:b/>
        </w:rPr>
        <w:br/>
      </w:r>
      <w:r w:rsidRPr="00760B6A">
        <w:rPr>
          <w:rFonts w:ascii="Cambria" w:hAnsi="Cambria" w:cs="Times New Roman"/>
        </w:rPr>
        <w:t xml:space="preserve">The consequences of scholastic dishonesty are serious. Rutgers’ academic integrity policy is at </w:t>
      </w:r>
      <w:hyperlink r:id="rId24" w:history="1">
        <w:r w:rsidRPr="00760B6A">
          <w:rPr>
            <w:rStyle w:val="Hyperlink"/>
            <w:rFonts w:ascii="Cambria" w:hAnsi="Cambria" w:cs="Times New Roman"/>
          </w:rPr>
          <w:t>http://academicintegrity.rutgers.edu/</w:t>
        </w:r>
      </w:hyperlink>
      <w:r w:rsidRPr="00760B6A">
        <w:rPr>
          <w:rFonts w:ascii="Cambria" w:hAnsi="Cambria" w:cs="Times New Roman"/>
          <w:color w:val="0000FF"/>
        </w:rPr>
        <w:t xml:space="preserve">  </w:t>
      </w:r>
    </w:p>
    <w:p w14:paraId="18B403ED" w14:textId="77777777" w:rsidR="00E94327" w:rsidRDefault="00E94327" w:rsidP="00E94327">
      <w:pPr>
        <w:pStyle w:val="NormalWeb"/>
        <w:ind w:right="360"/>
        <w:rPr>
          <w:color w:val="000000"/>
        </w:rPr>
      </w:pPr>
      <w:r w:rsidRPr="002F1DE7">
        <w:rPr>
          <w:b/>
          <w:bCs/>
          <w:color w:val="000000"/>
        </w:rPr>
        <w:t>IMPORTANT</w:t>
      </w:r>
      <w:r w:rsidRPr="00DF61CE">
        <w:rPr>
          <w:color w:val="000000"/>
        </w:rPr>
        <w:t>: Use of</w:t>
      </w:r>
      <w:r>
        <w:rPr>
          <w:color w:val="000000"/>
        </w:rPr>
        <w:t xml:space="preserve"> Generative</w:t>
      </w:r>
      <w:r w:rsidRPr="00DF61CE">
        <w:rPr>
          <w:color w:val="000000"/>
        </w:rPr>
        <w:t xml:space="preserve"> AI such as ChatGPT is not permitted in any stages of the writing process on any assignment.</w:t>
      </w:r>
    </w:p>
    <w:p w14:paraId="4D0759F6" w14:textId="77777777" w:rsidR="00E94327" w:rsidRPr="002F1DE7" w:rsidRDefault="00E94327" w:rsidP="00E94327">
      <w:pPr>
        <w:pStyle w:val="NormalWeb"/>
        <w:ind w:right="360"/>
        <w:rPr>
          <w:color w:val="000000"/>
        </w:rPr>
      </w:pPr>
    </w:p>
    <w:p w14:paraId="2E131B6B" w14:textId="77777777" w:rsidR="00E94327" w:rsidRPr="00760B6A" w:rsidRDefault="00E94327" w:rsidP="00E94327">
      <w:pPr>
        <w:widowControl w:val="0"/>
        <w:autoSpaceDE w:val="0"/>
        <w:autoSpaceDN w:val="0"/>
        <w:adjustRightInd w:val="0"/>
        <w:spacing w:after="240"/>
        <w:rPr>
          <w:rFonts w:ascii="Cambria" w:hAnsi="Cambria" w:cs="Times"/>
        </w:rPr>
      </w:pPr>
      <w:r w:rsidRPr="00760B6A">
        <w:rPr>
          <w:rFonts w:ascii="Cambria" w:hAnsi="Cambria" w:cs="Times"/>
          <w:b/>
        </w:rPr>
        <w:t>Rutgers University Libraries and Information Literacy Instruction</w:t>
      </w:r>
      <w:r w:rsidRPr="00760B6A">
        <w:rPr>
          <w:rFonts w:ascii="Cambria" w:hAnsi="Cambria" w:cs="Times"/>
        </w:rPr>
        <w:t xml:space="preserve"> </w:t>
      </w:r>
      <w:hyperlink r:id="rId25" w:history="1">
        <w:r w:rsidRPr="00760B6A">
          <w:rPr>
            <w:rStyle w:val="Hyperlink"/>
            <w:rFonts w:ascii="Cambria" w:hAnsi="Cambria" w:cs="Times New Roman"/>
          </w:rPr>
          <w:t>http://www.libraries.rutgers.edu/</w:t>
        </w:r>
      </w:hyperlink>
      <w:r w:rsidRPr="00760B6A">
        <w:rPr>
          <w:rFonts w:ascii="Cambria" w:hAnsi="Cambria" w:cs="Times New Roman"/>
          <w:color w:val="0000FF"/>
        </w:rPr>
        <w:t xml:space="preserve"> </w:t>
      </w:r>
    </w:p>
    <w:p w14:paraId="2E0FA4AD" w14:textId="77777777" w:rsidR="00E94327" w:rsidRPr="00760B6A" w:rsidRDefault="00E94327" w:rsidP="00E94327">
      <w:pPr>
        <w:widowControl w:val="0"/>
        <w:autoSpaceDE w:val="0"/>
        <w:autoSpaceDN w:val="0"/>
        <w:adjustRightInd w:val="0"/>
        <w:spacing w:after="240"/>
        <w:rPr>
          <w:rFonts w:ascii="Cambria" w:hAnsi="Cambria" w:cs="Times"/>
        </w:rPr>
      </w:pPr>
      <w:r w:rsidRPr="00760B6A">
        <w:rPr>
          <w:rFonts w:ascii="Cambria" w:hAnsi="Cambria" w:cs="Times"/>
          <w:b/>
        </w:rPr>
        <w:t>Statement about Learning Disabilities:</w:t>
      </w:r>
      <w:r w:rsidRPr="00760B6A">
        <w:rPr>
          <w:rFonts w:ascii="Cambria" w:hAnsi="Cambria" w:cs="Times"/>
        </w:rPr>
        <w:t xml:space="preserve"> </w:t>
      </w:r>
      <w:r w:rsidRPr="00760B6A">
        <w:rPr>
          <w:rFonts w:ascii="Cambria" w:hAnsi="Cambria" w:cs="Times New Roman"/>
        </w:rPr>
        <w:t xml:space="preserve">Assistant Dean Kevin Ewell (ewell@rutgers.edu) should be notified if students need any special accommodation (long term or short term) due to learning disabilities or physical disabilities. </w:t>
      </w:r>
    </w:p>
    <w:p w14:paraId="292D3B4B" w14:textId="77777777" w:rsidR="00E94327" w:rsidRDefault="00E94327" w:rsidP="00E94327">
      <w:pPr>
        <w:widowControl w:val="0"/>
        <w:autoSpaceDE w:val="0"/>
        <w:autoSpaceDN w:val="0"/>
        <w:adjustRightInd w:val="0"/>
        <w:spacing w:after="240"/>
        <w:rPr>
          <w:rStyle w:val="Hyperlink"/>
          <w:rFonts w:ascii="Cambria" w:hAnsi="Cambria" w:cs="Times New Roman"/>
        </w:rPr>
      </w:pPr>
      <w:r>
        <w:rPr>
          <w:rFonts w:ascii="Cambria" w:hAnsi="Cambria" w:cs="Times"/>
          <w:b/>
        </w:rPr>
        <w:t xml:space="preserve">Office of </w:t>
      </w:r>
      <w:r w:rsidRPr="00760B6A">
        <w:rPr>
          <w:rFonts w:ascii="Cambria" w:hAnsi="Cambria" w:cs="Times"/>
          <w:b/>
        </w:rPr>
        <w:t>Disability Services</w:t>
      </w:r>
      <w:r w:rsidRPr="00760B6A">
        <w:rPr>
          <w:rFonts w:ascii="Cambria" w:hAnsi="Cambria" w:cs="Times"/>
        </w:rPr>
        <w:t xml:space="preserve"> </w:t>
      </w:r>
      <w:hyperlink r:id="rId26" w:history="1">
        <w:r w:rsidRPr="003C35B5">
          <w:rPr>
            <w:rStyle w:val="Hyperlink"/>
            <w:rFonts w:ascii="Cambria" w:hAnsi="Cambria" w:cs="Times New Roman"/>
          </w:rPr>
          <w:t>http://ods.rutgers.edu/</w:t>
        </w:r>
      </w:hyperlink>
    </w:p>
    <w:p w14:paraId="12B06204" w14:textId="0F19D713" w:rsidR="00D044F7" w:rsidRDefault="00FB4E13" w:rsidP="007718FA">
      <w:pPr>
        <w:rPr>
          <w:rFonts w:ascii="Cambria" w:hAnsi="Cambria"/>
          <w:b/>
          <w:bCs/>
        </w:rPr>
      </w:pPr>
      <w:r>
        <w:rPr>
          <w:rFonts w:ascii="Cambria" w:hAnsi="Cambria"/>
          <w:b/>
          <w:bCs/>
        </w:rPr>
        <w:t>Recommend</w:t>
      </w:r>
      <w:r w:rsidR="00783FEE">
        <w:rPr>
          <w:rFonts w:ascii="Cambria" w:hAnsi="Cambria"/>
          <w:b/>
          <w:bCs/>
        </w:rPr>
        <w:t>ed Readings</w:t>
      </w:r>
    </w:p>
    <w:p w14:paraId="4AAB5554" w14:textId="77777777" w:rsidR="00494BFF" w:rsidRPr="00842806" w:rsidRDefault="00494BFF" w:rsidP="00F80B31">
      <w:pPr>
        <w:widowControl w:val="0"/>
        <w:autoSpaceDE w:val="0"/>
        <w:autoSpaceDN w:val="0"/>
        <w:adjustRightInd w:val="0"/>
        <w:ind w:left="720" w:hanging="720"/>
        <w:rPr>
          <w:rFonts w:ascii="Cambria" w:hAnsi="Cambria" w:cs="Times New Roman"/>
        </w:rPr>
      </w:pPr>
      <w:r w:rsidRPr="00842806">
        <w:rPr>
          <w:rFonts w:ascii="Cambria" w:hAnsi="Cambria" w:cs="Times New Roman"/>
        </w:rPr>
        <w:t>Appleton, L. (2022). Trendspotting - Looking to the Future in a Post-Pandemic Academic Library Environment.</w:t>
      </w:r>
    </w:p>
    <w:p w14:paraId="2D72CEAA" w14:textId="775D765E" w:rsidR="00AD28C1" w:rsidRDefault="004D07D9" w:rsidP="009912FE">
      <w:pPr>
        <w:ind w:left="720" w:hanging="720"/>
        <w:rPr>
          <w:rFonts w:ascii="Cambria" w:hAnsi="Cambria"/>
        </w:rPr>
      </w:pPr>
      <w:r>
        <w:rPr>
          <w:rFonts w:ascii="Cambria" w:hAnsi="Cambria"/>
        </w:rPr>
        <w:t>Bailey, J. (2018).  Data Protection in UK Library and Information Services</w:t>
      </w:r>
      <w:r w:rsidR="00D813CD">
        <w:rPr>
          <w:rFonts w:ascii="Cambria" w:hAnsi="Cambria"/>
        </w:rPr>
        <w:t xml:space="preserve">:  Are We </w:t>
      </w:r>
      <w:r w:rsidR="003702BE">
        <w:rPr>
          <w:rFonts w:ascii="Cambria" w:hAnsi="Cambria"/>
        </w:rPr>
        <w:t>Ready for GDPR?</w:t>
      </w:r>
      <w:r w:rsidR="003702BE">
        <w:rPr>
          <w:rFonts w:ascii="Cambria" w:hAnsi="Cambria"/>
          <w:i/>
          <w:iCs/>
        </w:rPr>
        <w:t xml:space="preserve">  Legal Information Management,</w:t>
      </w:r>
      <w:r w:rsidR="003702BE">
        <w:rPr>
          <w:rFonts w:ascii="Cambria" w:hAnsi="Cambria"/>
        </w:rPr>
        <w:t xml:space="preserve"> </w:t>
      </w:r>
      <w:r w:rsidR="00AD0867" w:rsidRPr="009912FE">
        <w:rPr>
          <w:rFonts w:ascii="Cambria" w:hAnsi="Cambria"/>
          <w:i/>
          <w:iCs/>
        </w:rPr>
        <w:t>18</w:t>
      </w:r>
      <w:r w:rsidR="00AD0867">
        <w:rPr>
          <w:rFonts w:ascii="Cambria" w:hAnsi="Cambria"/>
        </w:rPr>
        <w:t>(1), 28-34.</w:t>
      </w:r>
    </w:p>
    <w:p w14:paraId="0C5B83C8" w14:textId="2DDB37BF" w:rsidR="003D4E85" w:rsidRPr="003D4E85" w:rsidRDefault="00732F4A" w:rsidP="003D4E85">
      <w:pPr>
        <w:ind w:left="720" w:hanging="720"/>
        <w:rPr>
          <w:rFonts w:ascii="Cambria" w:hAnsi="Cambria"/>
        </w:rPr>
      </w:pPr>
      <w:r>
        <w:rPr>
          <w:rFonts w:ascii="Cambria" w:hAnsi="Cambria"/>
        </w:rPr>
        <w:t xml:space="preserve">Brine, A. &amp; Knight, A. (2021) Acquisitions and the Accelerated Shift to Digital in Academic Libraries in the UK: Reflecting on the Covid Experience at De Montfort University and Imperial College London. </w:t>
      </w:r>
      <w:r w:rsidRPr="00732F4A">
        <w:rPr>
          <w:rFonts w:ascii="Cambria" w:hAnsi="Cambria"/>
          <w:i/>
          <w:iCs/>
        </w:rPr>
        <w:t xml:space="preserve"> The New Review of Academic Librarianship,</w:t>
      </w:r>
      <w:r w:rsidR="00BB664F">
        <w:rPr>
          <w:rFonts w:ascii="Cambria" w:hAnsi="Cambria"/>
          <w:b/>
          <w:bCs/>
          <w:i/>
          <w:iCs/>
        </w:rPr>
        <w:t xml:space="preserve"> </w:t>
      </w:r>
      <w:r w:rsidR="00BB664F" w:rsidRPr="009912FE">
        <w:rPr>
          <w:rFonts w:ascii="Cambria" w:hAnsi="Cambria"/>
          <w:i/>
          <w:iCs/>
        </w:rPr>
        <w:t>27</w:t>
      </w:r>
      <w:r w:rsidR="00BB664F">
        <w:rPr>
          <w:rFonts w:ascii="Cambria" w:hAnsi="Cambria"/>
        </w:rPr>
        <w:t>(3)</w:t>
      </w:r>
      <w:r w:rsidR="004E3D28">
        <w:rPr>
          <w:rFonts w:ascii="Cambria" w:hAnsi="Cambria"/>
        </w:rPr>
        <w:t xml:space="preserve">, 380-396.  </w:t>
      </w:r>
      <w:hyperlink r:id="rId27" w:history="1">
        <w:r w:rsidR="00F80B31" w:rsidRPr="003E39A6">
          <w:rPr>
            <w:rStyle w:val="Hyperlink"/>
            <w:rFonts w:ascii="Cambria" w:hAnsi="Cambria"/>
          </w:rPr>
          <w:t>https://doi.org/10.1080/13614533.2021.1976231</w:t>
        </w:r>
      </w:hyperlink>
      <w:r w:rsidR="00F80B31">
        <w:rPr>
          <w:rFonts w:ascii="Cambria" w:hAnsi="Cambria"/>
        </w:rPr>
        <w:t xml:space="preserve"> </w:t>
      </w:r>
    </w:p>
    <w:p w14:paraId="4321F936" w14:textId="20709339" w:rsidR="00056DFA" w:rsidRPr="008D55A4" w:rsidRDefault="00D22E56" w:rsidP="009912FE">
      <w:pPr>
        <w:ind w:left="720" w:hanging="720"/>
        <w:rPr>
          <w:rFonts w:ascii="Cambria" w:hAnsi="Cambria"/>
        </w:rPr>
      </w:pPr>
      <w:r>
        <w:rPr>
          <w:rFonts w:ascii="Cambria" w:hAnsi="Cambria"/>
        </w:rPr>
        <w:t>Fletcher, R. (2019).</w:t>
      </w:r>
      <w:r w:rsidR="00BF0F71">
        <w:rPr>
          <w:rFonts w:ascii="Cambria" w:hAnsi="Cambria"/>
        </w:rPr>
        <w:t xml:space="preserve"> Public libraries, arts and cultural policy in the UK. </w:t>
      </w:r>
      <w:r w:rsidR="002879A4">
        <w:rPr>
          <w:rFonts w:ascii="Cambria" w:hAnsi="Cambria"/>
        </w:rPr>
        <w:t>[Arts and cultural policy in the UK]</w:t>
      </w:r>
      <w:r w:rsidR="008D55A4">
        <w:rPr>
          <w:rFonts w:ascii="Cambria" w:hAnsi="Cambria"/>
        </w:rPr>
        <w:t xml:space="preserve"> </w:t>
      </w:r>
      <w:r w:rsidR="008D55A4">
        <w:rPr>
          <w:rFonts w:ascii="Cambria" w:hAnsi="Cambria"/>
          <w:i/>
          <w:iCs/>
        </w:rPr>
        <w:t>Library Management</w:t>
      </w:r>
      <w:r w:rsidR="00C33505">
        <w:rPr>
          <w:rFonts w:ascii="Cambria" w:hAnsi="Cambria"/>
        </w:rPr>
        <w:t xml:space="preserve">, </w:t>
      </w:r>
      <w:r w:rsidR="00C33505" w:rsidRPr="009912FE">
        <w:rPr>
          <w:rFonts w:ascii="Cambria" w:hAnsi="Cambria"/>
          <w:i/>
          <w:iCs/>
        </w:rPr>
        <w:t>40</w:t>
      </w:r>
      <w:r w:rsidR="00C33505">
        <w:rPr>
          <w:rFonts w:ascii="Cambria" w:hAnsi="Cambria"/>
        </w:rPr>
        <w:t xml:space="preserve">(8), 570-582.  </w:t>
      </w:r>
      <w:hyperlink r:id="rId28" w:history="1">
        <w:r w:rsidR="00F80B31" w:rsidRPr="003E39A6">
          <w:rPr>
            <w:rStyle w:val="Hyperlink"/>
            <w:rFonts w:ascii="Cambria" w:hAnsi="Cambria"/>
          </w:rPr>
          <w:t>https://doi-org.proxy.libraries.rutgers.edu/10.1108/LM-04-2019-0022</w:t>
        </w:r>
      </w:hyperlink>
      <w:r w:rsidR="00F80B31">
        <w:rPr>
          <w:rFonts w:ascii="Cambria" w:hAnsi="Cambria"/>
        </w:rPr>
        <w:t xml:space="preserve"> </w:t>
      </w:r>
    </w:p>
    <w:p w14:paraId="0310E0A6" w14:textId="74E81A93" w:rsidR="00034D38" w:rsidRDefault="005E1684" w:rsidP="009912FE">
      <w:pPr>
        <w:ind w:left="720" w:hanging="720"/>
        <w:rPr>
          <w:rFonts w:ascii="Cambria" w:hAnsi="Cambria"/>
        </w:rPr>
      </w:pPr>
      <w:r>
        <w:rPr>
          <w:rFonts w:ascii="Cambria" w:hAnsi="Cambria"/>
        </w:rPr>
        <w:t>Fox, K. (2014)</w:t>
      </w:r>
      <w:r w:rsidR="00D22E56">
        <w:rPr>
          <w:rFonts w:ascii="Cambria" w:hAnsi="Cambria"/>
        </w:rPr>
        <w:t>.</w:t>
      </w:r>
      <w:r>
        <w:rPr>
          <w:rFonts w:ascii="Cambria" w:hAnsi="Cambria"/>
        </w:rPr>
        <w:t xml:space="preserve"> No patriotism please, we’re English.  </w:t>
      </w:r>
      <w:r w:rsidRPr="00743504">
        <w:rPr>
          <w:rFonts w:ascii="Cambria" w:hAnsi="Cambria"/>
          <w:i/>
          <w:iCs/>
        </w:rPr>
        <w:t>New Statesman</w:t>
      </w:r>
      <w:r>
        <w:rPr>
          <w:rFonts w:ascii="Cambria" w:hAnsi="Cambria"/>
        </w:rPr>
        <w:t xml:space="preserve"> (1995)</w:t>
      </w:r>
      <w:r w:rsidR="00A5214B">
        <w:rPr>
          <w:rFonts w:ascii="Cambria" w:hAnsi="Cambria"/>
        </w:rPr>
        <w:t>, 143(5210), 56-58.</w:t>
      </w:r>
    </w:p>
    <w:p w14:paraId="0B68494D" w14:textId="226AFDE6" w:rsidR="00FE2D53" w:rsidRDefault="00FE2D53" w:rsidP="009912FE">
      <w:pPr>
        <w:ind w:left="720" w:hanging="720"/>
        <w:rPr>
          <w:rFonts w:ascii="Cambria" w:hAnsi="Cambria"/>
        </w:rPr>
      </w:pPr>
      <w:r>
        <w:rPr>
          <w:rFonts w:ascii="Cambria" w:hAnsi="Cambria"/>
        </w:rPr>
        <w:t xml:space="preserve">Fox, K. </w:t>
      </w:r>
      <w:r w:rsidR="00A6021D">
        <w:rPr>
          <w:rFonts w:ascii="Cambria" w:hAnsi="Cambria"/>
        </w:rPr>
        <w:t xml:space="preserve">(2024). </w:t>
      </w:r>
      <w:r w:rsidRPr="00A6021D">
        <w:rPr>
          <w:rFonts w:ascii="Cambria" w:hAnsi="Cambria"/>
          <w:i/>
          <w:iCs/>
        </w:rPr>
        <w:t>Watching the English: The Hidden Rules of English Behavior</w:t>
      </w:r>
      <w:r w:rsidR="00A6021D">
        <w:rPr>
          <w:rFonts w:ascii="Cambria" w:hAnsi="Cambria"/>
        </w:rPr>
        <w:t>,</w:t>
      </w:r>
      <w:r>
        <w:rPr>
          <w:rFonts w:ascii="Cambria" w:hAnsi="Cambria"/>
        </w:rPr>
        <w:t xml:space="preserve"> </w:t>
      </w:r>
      <w:r w:rsidR="00A6021D">
        <w:rPr>
          <w:rFonts w:ascii="Cambria" w:hAnsi="Cambria"/>
        </w:rPr>
        <w:t>2</w:t>
      </w:r>
      <w:r w:rsidR="00A6021D" w:rsidRPr="00A6021D">
        <w:rPr>
          <w:rFonts w:ascii="Cambria" w:hAnsi="Cambria"/>
          <w:vertAlign w:val="superscript"/>
        </w:rPr>
        <w:t>nd</w:t>
      </w:r>
      <w:r w:rsidR="00A6021D">
        <w:rPr>
          <w:rFonts w:ascii="Cambria" w:hAnsi="Cambria"/>
        </w:rPr>
        <w:t xml:space="preserve"> ed. Nicholas Brealey. </w:t>
      </w:r>
    </w:p>
    <w:p w14:paraId="7B1039C5" w14:textId="77777777" w:rsidR="00E152C8" w:rsidRDefault="00E152C8" w:rsidP="009912FE">
      <w:pPr>
        <w:ind w:left="720" w:hanging="720"/>
        <w:rPr>
          <w:rFonts w:ascii="Cambria" w:hAnsi="Cambria"/>
        </w:rPr>
      </w:pPr>
    </w:p>
    <w:p w14:paraId="3D26E41D" w14:textId="19916D06" w:rsidR="005A2D79" w:rsidRDefault="005A2D79" w:rsidP="009912FE">
      <w:pPr>
        <w:ind w:left="720" w:hanging="720"/>
        <w:rPr>
          <w:rFonts w:ascii="Cambria" w:hAnsi="Cambria"/>
        </w:rPr>
      </w:pPr>
      <w:r>
        <w:rPr>
          <w:rFonts w:ascii="Cambria" w:hAnsi="Cambria"/>
        </w:rPr>
        <w:lastRenderedPageBreak/>
        <w:t xml:space="preserve">Gooding, P., </w:t>
      </w:r>
      <w:proofErr w:type="spellStart"/>
      <w:proofErr w:type="gramStart"/>
      <w:r>
        <w:rPr>
          <w:rFonts w:ascii="Cambria" w:hAnsi="Cambria"/>
        </w:rPr>
        <w:t>Terras,M</w:t>
      </w:r>
      <w:proofErr w:type="spellEnd"/>
      <w:r>
        <w:rPr>
          <w:rFonts w:ascii="Cambria" w:hAnsi="Cambria"/>
        </w:rPr>
        <w:t>.</w:t>
      </w:r>
      <w:proofErr w:type="gramEnd"/>
      <w:r w:rsidR="00911056">
        <w:rPr>
          <w:rFonts w:ascii="Cambria" w:hAnsi="Cambria"/>
        </w:rPr>
        <w:t xml:space="preserve">, &amp; Berube, L. (2021) </w:t>
      </w:r>
      <w:r w:rsidR="00A6061B">
        <w:rPr>
          <w:rFonts w:ascii="Cambria" w:hAnsi="Cambria"/>
        </w:rPr>
        <w:t xml:space="preserve">Identifying the future direction of legal deposit in the United Kingdom:  The </w:t>
      </w:r>
      <w:r w:rsidR="00F27AFB">
        <w:rPr>
          <w:rFonts w:ascii="Cambria" w:hAnsi="Cambria"/>
        </w:rPr>
        <w:t>0</w:t>
      </w:r>
      <w:r w:rsidR="00A6061B">
        <w:rPr>
          <w:rFonts w:ascii="Cambria" w:hAnsi="Cambria"/>
        </w:rPr>
        <w:t>RW1S34RfeSDcfkexd</w:t>
      </w:r>
      <w:r w:rsidR="00F53F29">
        <w:rPr>
          <w:rFonts w:ascii="Cambria" w:hAnsi="Cambria"/>
        </w:rPr>
        <w:t>09rT2digital library future</w:t>
      </w:r>
      <w:r w:rsidR="00FF092C">
        <w:rPr>
          <w:rFonts w:ascii="Cambria" w:hAnsi="Cambria"/>
        </w:rPr>
        <w:t>s</w:t>
      </w:r>
      <w:r w:rsidR="00F53F29">
        <w:rPr>
          <w:rFonts w:ascii="Cambria" w:hAnsi="Cambria"/>
        </w:rPr>
        <w:t>1RW1S34</w:t>
      </w:r>
      <w:r w:rsidR="00DF3324">
        <w:rPr>
          <w:rFonts w:ascii="Cambria" w:hAnsi="Cambria"/>
        </w:rPr>
        <w:t xml:space="preserve">RfeSDcfkexd09rT2 approach. </w:t>
      </w:r>
      <w:r w:rsidR="005704CF">
        <w:rPr>
          <w:rFonts w:ascii="Cambria" w:hAnsi="Cambria"/>
        </w:rPr>
        <w:t>[The future d</w:t>
      </w:r>
      <w:r w:rsidR="00180FFC">
        <w:rPr>
          <w:rFonts w:ascii="Cambria" w:hAnsi="Cambria"/>
        </w:rPr>
        <w:t xml:space="preserve">irection of legal deposit] </w:t>
      </w:r>
      <w:r w:rsidR="00180FFC">
        <w:rPr>
          <w:rFonts w:ascii="Cambria" w:hAnsi="Cambria"/>
          <w:i/>
          <w:iCs/>
        </w:rPr>
        <w:t>Journal of Documentation, 77</w:t>
      </w:r>
      <w:r w:rsidR="00042F25">
        <w:rPr>
          <w:rFonts w:ascii="Cambria" w:hAnsi="Cambria"/>
          <w:i/>
          <w:iCs/>
        </w:rPr>
        <w:t>(5), 1154-1172.</w:t>
      </w:r>
      <w:r w:rsidR="00F80B31">
        <w:rPr>
          <w:rFonts w:ascii="Cambria" w:hAnsi="Cambria"/>
          <w:i/>
          <w:iCs/>
        </w:rPr>
        <w:t xml:space="preserve"> </w:t>
      </w:r>
      <w:hyperlink r:id="rId29" w:history="1">
        <w:r w:rsidR="00F80B31" w:rsidRPr="003E39A6">
          <w:rPr>
            <w:rStyle w:val="Hyperlink"/>
            <w:rFonts w:ascii="Cambria" w:hAnsi="Cambria"/>
          </w:rPr>
          <w:t>https://doi-org.proxy.libraries.rutgers.edu/10.1108/JD-09-2020-0159</w:t>
        </w:r>
      </w:hyperlink>
      <w:r w:rsidR="00F80B31">
        <w:rPr>
          <w:rFonts w:ascii="Cambria" w:hAnsi="Cambria"/>
        </w:rPr>
        <w:t xml:space="preserve">  </w:t>
      </w:r>
    </w:p>
    <w:p w14:paraId="064138B0" w14:textId="4E5FF65D" w:rsidR="008E7019" w:rsidRDefault="008E7019" w:rsidP="009912FE">
      <w:pPr>
        <w:ind w:left="720" w:hanging="720"/>
        <w:rPr>
          <w:rFonts w:ascii="Cambria" w:hAnsi="Cambria"/>
        </w:rPr>
      </w:pPr>
      <w:r>
        <w:rPr>
          <w:rFonts w:ascii="Cambria" w:hAnsi="Cambria"/>
        </w:rPr>
        <w:t xml:space="preserve">Higgins, K.W. &amp; Wright, J.K. (2019). Brexit: Six Days in June. </w:t>
      </w:r>
      <w:r>
        <w:rPr>
          <w:rFonts w:ascii="Cambria" w:hAnsi="Cambria"/>
          <w:i/>
          <w:iCs/>
        </w:rPr>
        <w:t>International Review of Qualitative Research</w:t>
      </w:r>
      <w:r>
        <w:rPr>
          <w:rFonts w:ascii="Cambria" w:hAnsi="Cambria"/>
        </w:rPr>
        <w:t xml:space="preserve">, </w:t>
      </w:r>
      <w:r w:rsidRPr="009912FE">
        <w:rPr>
          <w:rFonts w:ascii="Cambria" w:hAnsi="Cambria"/>
          <w:i/>
          <w:iCs/>
        </w:rPr>
        <w:t>12</w:t>
      </w:r>
      <w:r>
        <w:rPr>
          <w:rFonts w:ascii="Cambria" w:hAnsi="Cambria"/>
        </w:rPr>
        <w:t xml:space="preserve">(1), 52-59.  </w:t>
      </w:r>
      <w:hyperlink r:id="rId30" w:history="1">
        <w:r w:rsidR="00F80B31" w:rsidRPr="003E39A6">
          <w:rPr>
            <w:rStyle w:val="Hyperlink"/>
            <w:rFonts w:ascii="Cambria" w:hAnsi="Cambria"/>
          </w:rPr>
          <w:t>https://doi.org/10.1525/irqr.2019.12.1.52</w:t>
        </w:r>
      </w:hyperlink>
      <w:r>
        <w:rPr>
          <w:rFonts w:ascii="Cambria" w:hAnsi="Cambria"/>
        </w:rPr>
        <w:t>.</w:t>
      </w:r>
      <w:r w:rsidR="00F80B31">
        <w:rPr>
          <w:rFonts w:ascii="Cambria" w:hAnsi="Cambria"/>
        </w:rPr>
        <w:t xml:space="preserve"> </w:t>
      </w:r>
      <w:r>
        <w:rPr>
          <w:rFonts w:ascii="Cambria" w:hAnsi="Cambria"/>
        </w:rPr>
        <w:t xml:space="preserve"> </w:t>
      </w:r>
    </w:p>
    <w:p w14:paraId="0DA4D147" w14:textId="32D56A69" w:rsidR="003C4305" w:rsidRPr="003C4305" w:rsidRDefault="003C4305" w:rsidP="009912FE">
      <w:pPr>
        <w:ind w:left="720" w:hanging="720"/>
        <w:rPr>
          <w:rFonts w:ascii="Cambria" w:hAnsi="Cambria"/>
        </w:rPr>
      </w:pPr>
      <w:r>
        <w:rPr>
          <w:rFonts w:ascii="Cambria" w:hAnsi="Cambria"/>
        </w:rPr>
        <w:t xml:space="preserve">Magoun, A.B. (2022).  Working and </w:t>
      </w:r>
      <w:proofErr w:type="gramStart"/>
      <w:r>
        <w:rPr>
          <w:rFonts w:ascii="Cambria" w:hAnsi="Cambria"/>
        </w:rPr>
        <w:t>Living</w:t>
      </w:r>
      <w:proofErr w:type="gramEnd"/>
      <w:r>
        <w:rPr>
          <w:rFonts w:ascii="Cambria" w:hAnsi="Cambria"/>
        </w:rPr>
        <w:t xml:space="preserve"> at Bletchley Park.  </w:t>
      </w:r>
      <w:r>
        <w:rPr>
          <w:rFonts w:ascii="Cambria" w:hAnsi="Cambria"/>
          <w:i/>
          <w:iCs/>
        </w:rPr>
        <w:t>IEEE Annals of the History of Computing,</w:t>
      </w:r>
      <w:r w:rsidRPr="009912FE">
        <w:rPr>
          <w:rFonts w:ascii="Cambria" w:hAnsi="Cambria"/>
          <w:i/>
          <w:iCs/>
        </w:rPr>
        <w:t xml:space="preserve"> </w:t>
      </w:r>
      <w:r w:rsidR="00C10932" w:rsidRPr="009912FE">
        <w:rPr>
          <w:rFonts w:ascii="Cambria" w:hAnsi="Cambria"/>
          <w:i/>
          <w:iCs/>
        </w:rPr>
        <w:t>44</w:t>
      </w:r>
      <w:r w:rsidR="00C10932">
        <w:rPr>
          <w:rFonts w:ascii="Cambria" w:hAnsi="Cambria"/>
        </w:rPr>
        <w:t xml:space="preserve">(2), 65-68.  </w:t>
      </w:r>
      <w:hyperlink r:id="rId31" w:history="1">
        <w:r w:rsidR="00F80B31" w:rsidRPr="003E39A6">
          <w:rPr>
            <w:rStyle w:val="Hyperlink"/>
            <w:rFonts w:ascii="Cambria" w:hAnsi="Cambria"/>
          </w:rPr>
          <w:t>https://doi.org/10.1109/mahc.2022.3172606</w:t>
        </w:r>
      </w:hyperlink>
      <w:r w:rsidR="00F80B31">
        <w:rPr>
          <w:rFonts w:ascii="Cambria" w:hAnsi="Cambria"/>
        </w:rPr>
        <w:t xml:space="preserve"> </w:t>
      </w:r>
    </w:p>
    <w:p w14:paraId="4508A214" w14:textId="77777777" w:rsidR="0035203C" w:rsidRDefault="0035203C" w:rsidP="0035203C">
      <w:pPr>
        <w:ind w:left="720" w:hanging="720"/>
      </w:pPr>
      <w:r w:rsidRPr="004E78FB">
        <w:t>McMenemy, D.</w:t>
      </w:r>
      <w:r w:rsidRPr="00011B53">
        <w:t> (2020)</w:t>
      </w:r>
      <w:r>
        <w:t>.</w:t>
      </w:r>
      <w:r w:rsidRPr="00011B53">
        <w:t> </w:t>
      </w:r>
      <w:r w:rsidRPr="004E78FB">
        <w:t xml:space="preserve">Governance of public library services: </w:t>
      </w:r>
      <w:r>
        <w:t>H</w:t>
      </w:r>
      <w:r w:rsidRPr="004E78FB">
        <w:t>ow philosophical approaches to a public service impact on practice.</w:t>
      </w:r>
      <w:r w:rsidRPr="00011B53">
        <w:t> In: Abbott-Halpin, E. and Rankin, C. (</w:t>
      </w:r>
      <w:r>
        <w:t>E</w:t>
      </w:r>
      <w:r w:rsidRPr="00011B53">
        <w:t>ds.)</w:t>
      </w:r>
      <w:r>
        <w:t>,</w:t>
      </w:r>
      <w:r w:rsidRPr="00011B53">
        <w:t> </w:t>
      </w:r>
      <w:r w:rsidRPr="004E78FB">
        <w:rPr>
          <w:i/>
          <w:iCs/>
        </w:rPr>
        <w:t>Public Library Governance: International Perspectives</w:t>
      </w:r>
      <w:r w:rsidRPr="00011B53">
        <w:t>.</w:t>
      </w:r>
      <w:r>
        <w:t xml:space="preserve"> (pp.63-77). Series: IFLA Publications. </w:t>
      </w:r>
    </w:p>
    <w:p w14:paraId="6542D627" w14:textId="3B068B09" w:rsidR="00494BFF" w:rsidRPr="00494BFF" w:rsidRDefault="00494BFF" w:rsidP="00494BFF">
      <w:pPr>
        <w:widowControl w:val="0"/>
        <w:autoSpaceDE w:val="0"/>
        <w:autoSpaceDN w:val="0"/>
        <w:adjustRightInd w:val="0"/>
        <w:ind w:left="720" w:hanging="720"/>
        <w:rPr>
          <w:rFonts w:ascii="Cambria" w:hAnsi="Cambria" w:cs="Times New Roman"/>
        </w:rPr>
      </w:pPr>
      <w:r w:rsidRPr="00842806">
        <w:rPr>
          <w:rFonts w:ascii="Cambria" w:hAnsi="Cambria" w:cs="Times New Roman"/>
        </w:rPr>
        <w:t>OSTP Nelson memo (2022). Ensuring Free, Immediate, and Equitable Access to Federally Funded Research.</w:t>
      </w:r>
    </w:p>
    <w:p w14:paraId="0AB875DD" w14:textId="0C540DAD" w:rsidR="00C46874" w:rsidRDefault="00124727" w:rsidP="009912FE">
      <w:pPr>
        <w:ind w:left="720" w:hanging="720"/>
        <w:rPr>
          <w:rFonts w:ascii="Cambria" w:hAnsi="Cambria"/>
        </w:rPr>
      </w:pPr>
      <w:r>
        <w:rPr>
          <w:rFonts w:ascii="Cambria" w:hAnsi="Cambria"/>
        </w:rPr>
        <w:t xml:space="preserve">Ozdemir, L. (2019).  The inevitability of digital transfer: How prepared are UK public bodies for the transfer of born-digital records to the archives?  </w:t>
      </w:r>
      <w:r>
        <w:rPr>
          <w:rFonts w:ascii="Cambria" w:hAnsi="Cambria"/>
          <w:i/>
          <w:iCs/>
        </w:rPr>
        <w:t xml:space="preserve">Records Management Journal, </w:t>
      </w:r>
      <w:r w:rsidR="00BB4A97" w:rsidRPr="009912FE">
        <w:rPr>
          <w:rFonts w:ascii="Cambria" w:hAnsi="Cambria"/>
          <w:i/>
          <w:iCs/>
        </w:rPr>
        <w:t>29</w:t>
      </w:r>
      <w:r w:rsidR="00BB4A97">
        <w:rPr>
          <w:rFonts w:ascii="Cambria" w:hAnsi="Cambria"/>
        </w:rPr>
        <w:t xml:space="preserve">(1), 224-239. </w:t>
      </w:r>
      <w:hyperlink r:id="rId32" w:history="1">
        <w:r w:rsidR="00F80B31" w:rsidRPr="003E39A6">
          <w:rPr>
            <w:rStyle w:val="Hyperlink"/>
            <w:rFonts w:ascii="Cambria" w:hAnsi="Cambria"/>
          </w:rPr>
          <w:t>https://doi-org.proxy.libraries.rutgers.edu/10.1108/RMJ09-2018-0040</w:t>
        </w:r>
      </w:hyperlink>
      <w:r w:rsidR="00F80B31">
        <w:rPr>
          <w:rFonts w:ascii="Cambria" w:hAnsi="Cambria"/>
        </w:rPr>
        <w:t xml:space="preserve"> </w:t>
      </w:r>
    </w:p>
    <w:p w14:paraId="6F278CE4" w14:textId="68893B23" w:rsidR="009147E9" w:rsidRDefault="009147E9" w:rsidP="009912FE">
      <w:pPr>
        <w:ind w:left="720" w:hanging="720"/>
        <w:rPr>
          <w:rFonts w:ascii="Cambria" w:hAnsi="Cambria"/>
        </w:rPr>
      </w:pPr>
      <w:proofErr w:type="spellStart"/>
      <w:r w:rsidRPr="009147E9">
        <w:rPr>
          <w:rFonts w:ascii="Cambria" w:hAnsi="Cambria"/>
        </w:rPr>
        <w:t>Pinfield</w:t>
      </w:r>
      <w:proofErr w:type="spellEnd"/>
      <w:r w:rsidRPr="009147E9">
        <w:rPr>
          <w:rFonts w:ascii="Cambria" w:hAnsi="Cambria"/>
        </w:rPr>
        <w:t>, S. (2024).</w:t>
      </w:r>
      <w:r w:rsidRPr="009147E9">
        <w:rPr>
          <w:rFonts w:ascii="Cambria" w:hAnsi="Cambria"/>
          <w:i/>
          <w:iCs/>
        </w:rPr>
        <w:t xml:space="preserve"> Achieving Global Open Access: The Need for Scientific, Epistemic and Participatory Openness</w:t>
      </w:r>
      <w:r w:rsidRPr="009147E9">
        <w:rPr>
          <w:rFonts w:ascii="Cambria" w:hAnsi="Cambria"/>
        </w:rPr>
        <w:t xml:space="preserve">. Routledge. </w:t>
      </w:r>
      <w:hyperlink r:id="rId33" w:tgtFrame="_blank" w:tooltip="Original URL: https://doi.org/10.4324/9781032679259. Click or tap if you trust this link." w:history="1">
        <w:r w:rsidRPr="009147E9">
          <w:rPr>
            <w:rStyle w:val="Hyperlink"/>
            <w:rFonts w:ascii="Cambria" w:hAnsi="Cambria"/>
          </w:rPr>
          <w:t>https://doi.org/10.4324/9781032679259</w:t>
        </w:r>
      </w:hyperlink>
    </w:p>
    <w:p w14:paraId="44F8D404" w14:textId="04E0A2CB" w:rsidR="00571BBD" w:rsidRDefault="00DB5787" w:rsidP="009912FE">
      <w:pPr>
        <w:ind w:left="720" w:hanging="720"/>
        <w:rPr>
          <w:rFonts w:ascii="Cambria" w:hAnsi="Cambria"/>
        </w:rPr>
      </w:pPr>
      <w:r>
        <w:rPr>
          <w:rFonts w:ascii="Cambria" w:hAnsi="Cambria"/>
        </w:rPr>
        <w:t>Ruthven, I., Robinson, E., &amp; McMenemy, D. (2022)</w:t>
      </w:r>
      <w:r w:rsidR="000D7F9F">
        <w:rPr>
          <w:rFonts w:ascii="Cambria" w:hAnsi="Cambria"/>
        </w:rPr>
        <w:t xml:space="preserve">.  The value of digital and physical library services in UK public libraries and why they are not interchangeable.  </w:t>
      </w:r>
      <w:r w:rsidR="000D7F9F">
        <w:rPr>
          <w:rFonts w:ascii="Cambria" w:hAnsi="Cambria"/>
          <w:i/>
          <w:iCs/>
        </w:rPr>
        <w:t>Journal of Librarian</w:t>
      </w:r>
      <w:r w:rsidR="00177F6A">
        <w:rPr>
          <w:rFonts w:ascii="Cambria" w:hAnsi="Cambria"/>
          <w:i/>
          <w:iCs/>
        </w:rPr>
        <w:t>ship and Information Science,</w:t>
      </w:r>
      <w:r w:rsidR="00177F6A">
        <w:rPr>
          <w:rFonts w:ascii="Cambria" w:hAnsi="Cambria"/>
        </w:rPr>
        <w:t xml:space="preserve"> 96100062211</w:t>
      </w:r>
      <w:r w:rsidR="00AD2E75">
        <w:rPr>
          <w:rFonts w:ascii="Cambria" w:hAnsi="Cambria"/>
        </w:rPr>
        <w:t>270</w:t>
      </w:r>
      <w:r w:rsidR="00F80B31">
        <w:rPr>
          <w:rFonts w:ascii="Cambria" w:hAnsi="Cambria"/>
        </w:rPr>
        <w:t>27</w:t>
      </w:r>
      <w:r w:rsidR="00AD2E75">
        <w:rPr>
          <w:rFonts w:ascii="Cambria" w:hAnsi="Cambria"/>
        </w:rPr>
        <w:t xml:space="preserve">. </w:t>
      </w:r>
      <w:hyperlink r:id="rId34" w:history="1">
        <w:r w:rsidR="00AE6797" w:rsidRPr="00D0560E">
          <w:rPr>
            <w:rStyle w:val="Hyperlink"/>
            <w:rFonts w:ascii="Cambria" w:hAnsi="Cambria"/>
          </w:rPr>
          <w:t>https://doi.org/10.1177/09610006221127027</w:t>
        </w:r>
      </w:hyperlink>
    </w:p>
    <w:p w14:paraId="791B1E88" w14:textId="5820F41F" w:rsidR="00AE6797" w:rsidRPr="00FB466A" w:rsidRDefault="0029796D" w:rsidP="009912FE">
      <w:pPr>
        <w:ind w:left="720" w:hanging="720"/>
        <w:rPr>
          <w:rFonts w:ascii="Cambria" w:hAnsi="Cambria"/>
        </w:rPr>
      </w:pPr>
      <w:r>
        <w:rPr>
          <w:rFonts w:ascii="Cambria" w:hAnsi="Cambria"/>
        </w:rPr>
        <w:t>Usherwood, B., &amp; Usherwood, M. (2021). Culture wars, libraries and the BBC</w:t>
      </w:r>
      <w:r w:rsidR="00FB466A">
        <w:rPr>
          <w:rFonts w:ascii="Cambria" w:hAnsi="Cambria"/>
        </w:rPr>
        <w:t xml:space="preserve">.  </w:t>
      </w:r>
      <w:r w:rsidR="00FB466A">
        <w:rPr>
          <w:rFonts w:ascii="Cambria" w:hAnsi="Cambria"/>
          <w:i/>
          <w:iCs/>
        </w:rPr>
        <w:t>Library Management</w:t>
      </w:r>
      <w:r w:rsidR="00FB466A">
        <w:rPr>
          <w:rFonts w:ascii="Cambria" w:hAnsi="Cambria"/>
        </w:rPr>
        <w:t>,</w:t>
      </w:r>
      <w:r w:rsidR="001A1010">
        <w:rPr>
          <w:rFonts w:ascii="Cambria" w:hAnsi="Cambria"/>
        </w:rPr>
        <w:t xml:space="preserve"> </w:t>
      </w:r>
      <w:r w:rsidR="001A1010" w:rsidRPr="009912FE">
        <w:rPr>
          <w:rFonts w:ascii="Cambria" w:hAnsi="Cambria"/>
          <w:i/>
          <w:iCs/>
        </w:rPr>
        <w:t>42</w:t>
      </w:r>
      <w:r w:rsidR="001A1010">
        <w:rPr>
          <w:rFonts w:ascii="Cambria" w:hAnsi="Cambria"/>
        </w:rPr>
        <w:t xml:space="preserve">(4), 291-301. </w:t>
      </w:r>
      <w:hyperlink r:id="rId35" w:history="1">
        <w:r w:rsidR="00F80B31" w:rsidRPr="003E39A6">
          <w:rPr>
            <w:rStyle w:val="Hyperlink"/>
            <w:rFonts w:ascii="Cambria" w:hAnsi="Cambria"/>
          </w:rPr>
          <w:t>https://doi-org.proxy.libraries.rutgers.edu/10.1108/LM-12-2020-0175</w:t>
        </w:r>
      </w:hyperlink>
      <w:r w:rsidR="00F80B31">
        <w:rPr>
          <w:rFonts w:ascii="Cambria" w:hAnsi="Cambria"/>
        </w:rPr>
        <w:t xml:space="preserve"> </w:t>
      </w:r>
    </w:p>
    <w:p w14:paraId="2043EEDE" w14:textId="5C8B6D70" w:rsidR="009409BB" w:rsidRDefault="00B507B3" w:rsidP="009912FE">
      <w:pPr>
        <w:ind w:left="720" w:hanging="720"/>
        <w:rPr>
          <w:rFonts w:ascii="Cambria" w:hAnsi="Cambria"/>
        </w:rPr>
      </w:pPr>
      <w:r>
        <w:rPr>
          <w:rFonts w:ascii="Cambria" w:hAnsi="Cambria"/>
        </w:rPr>
        <w:t xml:space="preserve">Vavra, A.N.  (2018).  The Right to be </w:t>
      </w:r>
      <w:r w:rsidR="006C428B">
        <w:rPr>
          <w:rFonts w:ascii="Cambria" w:hAnsi="Cambria"/>
        </w:rPr>
        <w:t xml:space="preserve">Forgotten:  An Archival Perspective.  </w:t>
      </w:r>
      <w:r w:rsidR="008D0111">
        <w:rPr>
          <w:rFonts w:ascii="Cambria" w:hAnsi="Cambria"/>
          <w:i/>
          <w:iCs/>
        </w:rPr>
        <w:t xml:space="preserve">The American Archivist, </w:t>
      </w:r>
      <w:r w:rsidR="008D0111" w:rsidRPr="009912FE">
        <w:rPr>
          <w:rFonts w:ascii="Cambria" w:hAnsi="Cambria"/>
          <w:i/>
          <w:iCs/>
        </w:rPr>
        <w:t>81</w:t>
      </w:r>
      <w:r w:rsidR="008D0111">
        <w:rPr>
          <w:rFonts w:ascii="Cambria" w:hAnsi="Cambria"/>
        </w:rPr>
        <w:t>(1)</w:t>
      </w:r>
      <w:r w:rsidR="00E90EA4">
        <w:rPr>
          <w:rFonts w:ascii="Cambria" w:hAnsi="Cambria"/>
        </w:rPr>
        <w:t xml:space="preserve">, 100-111.  </w:t>
      </w:r>
      <w:hyperlink r:id="rId36" w:history="1">
        <w:r w:rsidR="00F80B31" w:rsidRPr="003E39A6">
          <w:rPr>
            <w:rStyle w:val="Hyperlink"/>
            <w:rFonts w:ascii="Cambria" w:hAnsi="Cambria"/>
          </w:rPr>
          <w:t>https://www.justor.org/stable/48618003</w:t>
        </w:r>
      </w:hyperlink>
    </w:p>
    <w:p w14:paraId="3D038DFA" w14:textId="77777777" w:rsidR="00F80B31" w:rsidRDefault="00F80B31" w:rsidP="00F80B31">
      <w:pPr>
        <w:ind w:left="720" w:hanging="720"/>
        <w:rPr>
          <w:rFonts w:ascii="Cambria" w:hAnsi="Cambria"/>
        </w:rPr>
      </w:pPr>
      <w:proofErr w:type="spellStart"/>
      <w:r>
        <w:rPr>
          <w:rFonts w:ascii="Cambria" w:hAnsi="Cambria"/>
        </w:rPr>
        <w:t>Vetruba</w:t>
      </w:r>
      <w:proofErr w:type="spellEnd"/>
      <w:r>
        <w:rPr>
          <w:rFonts w:ascii="Cambria" w:hAnsi="Cambria"/>
        </w:rPr>
        <w:t xml:space="preserve">, B. and Madden, H. (2024). </w:t>
      </w:r>
      <w:hyperlink r:id="rId37" w:history="1">
        <w:r w:rsidRPr="00F80B31">
          <w:rPr>
            <w:rStyle w:val="Hyperlink"/>
            <w:rFonts w:ascii="Cambria" w:hAnsi="Cambria"/>
          </w:rPr>
          <w:t>Handbook for European Studies Librarians</w:t>
        </w:r>
      </w:hyperlink>
      <w:r>
        <w:rPr>
          <w:rFonts w:ascii="Cambria" w:hAnsi="Cambria"/>
        </w:rPr>
        <w:t xml:space="preserve">. See chapter 11, UK and Irish Studies, by Andre G. Wenzel. </w:t>
      </w:r>
    </w:p>
    <w:p w14:paraId="0DE78AAD" w14:textId="4B924F23" w:rsidR="00A5214B" w:rsidRDefault="00A5214B" w:rsidP="00F80B31">
      <w:pPr>
        <w:ind w:left="720" w:hanging="720"/>
        <w:rPr>
          <w:rFonts w:ascii="Cambria" w:hAnsi="Cambria"/>
        </w:rPr>
      </w:pPr>
    </w:p>
    <w:sectPr w:rsidR="00A5214B" w:rsidSect="007718FA">
      <w:footerReference w:type="even" r:id="rId38"/>
      <w:footerReference w:type="default" r:id="rId39"/>
      <w:pgSz w:w="12240" w:h="15840"/>
      <w:pgMar w:top="1440" w:right="1512"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C4F0F9" w14:textId="77777777" w:rsidR="000630C0" w:rsidRDefault="000630C0" w:rsidP="00346000">
      <w:r>
        <w:separator/>
      </w:r>
    </w:p>
  </w:endnote>
  <w:endnote w:type="continuationSeparator" w:id="0">
    <w:p w14:paraId="3A6686E5" w14:textId="77777777" w:rsidR="000630C0" w:rsidRDefault="000630C0" w:rsidP="00346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0951A5" w14:textId="77777777" w:rsidR="00FC6BCE" w:rsidRDefault="003A6306" w:rsidP="00346000">
    <w:pPr>
      <w:pStyle w:val="Footer"/>
      <w:framePr w:wrap="around" w:vAnchor="text" w:hAnchor="margin" w:xAlign="right" w:y="1"/>
      <w:rPr>
        <w:rStyle w:val="PageNumber"/>
      </w:rPr>
    </w:pPr>
    <w:r>
      <w:rPr>
        <w:rStyle w:val="PageNumber"/>
      </w:rPr>
      <w:fldChar w:fldCharType="begin"/>
    </w:r>
    <w:r w:rsidR="00FC6BCE">
      <w:rPr>
        <w:rStyle w:val="PageNumber"/>
      </w:rPr>
      <w:instrText xml:space="preserve">PAGE  </w:instrText>
    </w:r>
    <w:r>
      <w:rPr>
        <w:rStyle w:val="PageNumber"/>
      </w:rPr>
      <w:fldChar w:fldCharType="end"/>
    </w:r>
  </w:p>
  <w:p w14:paraId="778E0F9D" w14:textId="77777777" w:rsidR="00FC6BCE" w:rsidRDefault="00FC6BCE" w:rsidP="0034600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94B841" w14:textId="77777777" w:rsidR="00FC6BCE" w:rsidRDefault="003A6306" w:rsidP="00346000">
    <w:pPr>
      <w:pStyle w:val="Footer"/>
      <w:framePr w:wrap="around" w:vAnchor="text" w:hAnchor="margin" w:xAlign="right" w:y="1"/>
      <w:rPr>
        <w:rStyle w:val="PageNumber"/>
      </w:rPr>
    </w:pPr>
    <w:r>
      <w:rPr>
        <w:rStyle w:val="PageNumber"/>
      </w:rPr>
      <w:fldChar w:fldCharType="begin"/>
    </w:r>
    <w:r w:rsidR="00FC6BCE">
      <w:rPr>
        <w:rStyle w:val="PageNumber"/>
      </w:rPr>
      <w:instrText xml:space="preserve">PAGE  </w:instrText>
    </w:r>
    <w:r>
      <w:rPr>
        <w:rStyle w:val="PageNumber"/>
      </w:rPr>
      <w:fldChar w:fldCharType="separate"/>
    </w:r>
    <w:r w:rsidR="00392A40">
      <w:rPr>
        <w:rStyle w:val="PageNumber"/>
        <w:noProof/>
      </w:rPr>
      <w:t>2</w:t>
    </w:r>
    <w:r>
      <w:rPr>
        <w:rStyle w:val="PageNumber"/>
      </w:rPr>
      <w:fldChar w:fldCharType="end"/>
    </w:r>
  </w:p>
  <w:p w14:paraId="2E6D87A8" w14:textId="77777777" w:rsidR="00FC6BCE" w:rsidRDefault="00FC6BCE" w:rsidP="0034600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EE7C46" w14:textId="77777777" w:rsidR="000630C0" w:rsidRDefault="000630C0" w:rsidP="00346000">
      <w:r>
        <w:separator/>
      </w:r>
    </w:p>
  </w:footnote>
  <w:footnote w:type="continuationSeparator" w:id="0">
    <w:p w14:paraId="0AE1AACB" w14:textId="77777777" w:rsidR="000630C0" w:rsidRDefault="000630C0" w:rsidP="003460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5116189"/>
    <w:multiLevelType w:val="hybridMultilevel"/>
    <w:tmpl w:val="BDCA7B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D97B8E"/>
    <w:multiLevelType w:val="multilevel"/>
    <w:tmpl w:val="73A4B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844E74"/>
    <w:multiLevelType w:val="hybridMultilevel"/>
    <w:tmpl w:val="0A584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89887158">
    <w:abstractNumId w:val="0"/>
  </w:num>
  <w:num w:numId="2" w16cid:durableId="2115008854">
    <w:abstractNumId w:val="1"/>
  </w:num>
  <w:num w:numId="3" w16cid:durableId="509024790">
    <w:abstractNumId w:val="3"/>
  </w:num>
  <w:num w:numId="4" w16cid:durableId="8515275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8FA"/>
    <w:rsid w:val="000139BC"/>
    <w:rsid w:val="000156AF"/>
    <w:rsid w:val="00015B54"/>
    <w:rsid w:val="00033053"/>
    <w:rsid w:val="00034D38"/>
    <w:rsid w:val="00042F25"/>
    <w:rsid w:val="00053140"/>
    <w:rsid w:val="00056587"/>
    <w:rsid w:val="00056DFA"/>
    <w:rsid w:val="00062EAA"/>
    <w:rsid w:val="000630C0"/>
    <w:rsid w:val="00081408"/>
    <w:rsid w:val="0009227B"/>
    <w:rsid w:val="000B002B"/>
    <w:rsid w:val="000D54B1"/>
    <w:rsid w:val="000D7F9F"/>
    <w:rsid w:val="000E1A3E"/>
    <w:rsid w:val="000E37AE"/>
    <w:rsid w:val="000E6522"/>
    <w:rsid w:val="00122F6B"/>
    <w:rsid w:val="00124727"/>
    <w:rsid w:val="00133472"/>
    <w:rsid w:val="00137F7E"/>
    <w:rsid w:val="0016695A"/>
    <w:rsid w:val="00177F6A"/>
    <w:rsid w:val="00180FFC"/>
    <w:rsid w:val="0018355C"/>
    <w:rsid w:val="00190B7A"/>
    <w:rsid w:val="001A1010"/>
    <w:rsid w:val="001A40A0"/>
    <w:rsid w:val="001A5BB3"/>
    <w:rsid w:val="001C1FD1"/>
    <w:rsid w:val="001C6E18"/>
    <w:rsid w:val="001D0420"/>
    <w:rsid w:val="001E047E"/>
    <w:rsid w:val="00223848"/>
    <w:rsid w:val="0024236B"/>
    <w:rsid w:val="00265FDE"/>
    <w:rsid w:val="0028570D"/>
    <w:rsid w:val="002879A4"/>
    <w:rsid w:val="00292B7E"/>
    <w:rsid w:val="002962DE"/>
    <w:rsid w:val="00297351"/>
    <w:rsid w:val="0029796D"/>
    <w:rsid w:val="002A2C3E"/>
    <w:rsid w:val="002D14AD"/>
    <w:rsid w:val="002D418B"/>
    <w:rsid w:val="002D7D3C"/>
    <w:rsid w:val="002F1DB8"/>
    <w:rsid w:val="002F1DE7"/>
    <w:rsid w:val="002F31B1"/>
    <w:rsid w:val="002F43BE"/>
    <w:rsid w:val="0030710F"/>
    <w:rsid w:val="00335F1F"/>
    <w:rsid w:val="00346000"/>
    <w:rsid w:val="0035203C"/>
    <w:rsid w:val="003702BE"/>
    <w:rsid w:val="00392A40"/>
    <w:rsid w:val="00392D45"/>
    <w:rsid w:val="00394C7B"/>
    <w:rsid w:val="003A6306"/>
    <w:rsid w:val="003B4DAA"/>
    <w:rsid w:val="003C4305"/>
    <w:rsid w:val="003D1D9A"/>
    <w:rsid w:val="003D4E85"/>
    <w:rsid w:val="003E5D44"/>
    <w:rsid w:val="00411743"/>
    <w:rsid w:val="004233D1"/>
    <w:rsid w:val="00432550"/>
    <w:rsid w:val="0044402E"/>
    <w:rsid w:val="00444924"/>
    <w:rsid w:val="00455E56"/>
    <w:rsid w:val="00466DDE"/>
    <w:rsid w:val="0046726B"/>
    <w:rsid w:val="00483C2B"/>
    <w:rsid w:val="0049169E"/>
    <w:rsid w:val="00494BFF"/>
    <w:rsid w:val="00495D31"/>
    <w:rsid w:val="004B46A2"/>
    <w:rsid w:val="004D07D9"/>
    <w:rsid w:val="004D701C"/>
    <w:rsid w:val="004E3D28"/>
    <w:rsid w:val="00504F31"/>
    <w:rsid w:val="005057F0"/>
    <w:rsid w:val="0051633E"/>
    <w:rsid w:val="0054548B"/>
    <w:rsid w:val="005704CF"/>
    <w:rsid w:val="005706C2"/>
    <w:rsid w:val="0057188C"/>
    <w:rsid w:val="00571BBD"/>
    <w:rsid w:val="00592E44"/>
    <w:rsid w:val="005A09C4"/>
    <w:rsid w:val="005A2D79"/>
    <w:rsid w:val="005A7A1A"/>
    <w:rsid w:val="005C2B15"/>
    <w:rsid w:val="005E040B"/>
    <w:rsid w:val="005E054E"/>
    <w:rsid w:val="005E1684"/>
    <w:rsid w:val="005E62BF"/>
    <w:rsid w:val="005E74FA"/>
    <w:rsid w:val="00622E78"/>
    <w:rsid w:val="006340DF"/>
    <w:rsid w:val="00645B04"/>
    <w:rsid w:val="006468C0"/>
    <w:rsid w:val="006474E9"/>
    <w:rsid w:val="00656276"/>
    <w:rsid w:val="006702DF"/>
    <w:rsid w:val="00672FCD"/>
    <w:rsid w:val="006815E4"/>
    <w:rsid w:val="006845DE"/>
    <w:rsid w:val="006C428B"/>
    <w:rsid w:val="006C5369"/>
    <w:rsid w:val="006D1DC6"/>
    <w:rsid w:val="006D74FB"/>
    <w:rsid w:val="006E3316"/>
    <w:rsid w:val="006E3349"/>
    <w:rsid w:val="00732F4A"/>
    <w:rsid w:val="00743504"/>
    <w:rsid w:val="00745278"/>
    <w:rsid w:val="00750FE6"/>
    <w:rsid w:val="00755BE4"/>
    <w:rsid w:val="00760B6A"/>
    <w:rsid w:val="007718FA"/>
    <w:rsid w:val="00772A00"/>
    <w:rsid w:val="00783FEE"/>
    <w:rsid w:val="00794975"/>
    <w:rsid w:val="00795F36"/>
    <w:rsid w:val="007A1BE4"/>
    <w:rsid w:val="007A5A3F"/>
    <w:rsid w:val="007B6B69"/>
    <w:rsid w:val="007C2D43"/>
    <w:rsid w:val="007D323C"/>
    <w:rsid w:val="007D4124"/>
    <w:rsid w:val="007E0792"/>
    <w:rsid w:val="007E2CF6"/>
    <w:rsid w:val="007F00FA"/>
    <w:rsid w:val="00842806"/>
    <w:rsid w:val="00845801"/>
    <w:rsid w:val="00863602"/>
    <w:rsid w:val="00865CBD"/>
    <w:rsid w:val="00881D73"/>
    <w:rsid w:val="00890D8B"/>
    <w:rsid w:val="008960CE"/>
    <w:rsid w:val="008A0314"/>
    <w:rsid w:val="008A13FC"/>
    <w:rsid w:val="008A174E"/>
    <w:rsid w:val="008A6443"/>
    <w:rsid w:val="008B1176"/>
    <w:rsid w:val="008B609A"/>
    <w:rsid w:val="008D0111"/>
    <w:rsid w:val="008D30EE"/>
    <w:rsid w:val="008D55A4"/>
    <w:rsid w:val="008D7E48"/>
    <w:rsid w:val="008E7019"/>
    <w:rsid w:val="00911056"/>
    <w:rsid w:val="00913726"/>
    <w:rsid w:val="009147E9"/>
    <w:rsid w:val="009174A9"/>
    <w:rsid w:val="0092330A"/>
    <w:rsid w:val="009246E1"/>
    <w:rsid w:val="0093038D"/>
    <w:rsid w:val="00934A4F"/>
    <w:rsid w:val="009409BB"/>
    <w:rsid w:val="00943DD7"/>
    <w:rsid w:val="009912FE"/>
    <w:rsid w:val="009A06C4"/>
    <w:rsid w:val="009A50E8"/>
    <w:rsid w:val="009B38E8"/>
    <w:rsid w:val="009B4527"/>
    <w:rsid w:val="009C1079"/>
    <w:rsid w:val="009D0387"/>
    <w:rsid w:val="009D32C7"/>
    <w:rsid w:val="009D6F95"/>
    <w:rsid w:val="009F703F"/>
    <w:rsid w:val="00A20A93"/>
    <w:rsid w:val="00A404C4"/>
    <w:rsid w:val="00A4657D"/>
    <w:rsid w:val="00A5214B"/>
    <w:rsid w:val="00A6021D"/>
    <w:rsid w:val="00A6061B"/>
    <w:rsid w:val="00A6791A"/>
    <w:rsid w:val="00AA2BEB"/>
    <w:rsid w:val="00AC5FD3"/>
    <w:rsid w:val="00AD0867"/>
    <w:rsid w:val="00AD28C1"/>
    <w:rsid w:val="00AD2E75"/>
    <w:rsid w:val="00AE576E"/>
    <w:rsid w:val="00AE6797"/>
    <w:rsid w:val="00B224A6"/>
    <w:rsid w:val="00B22884"/>
    <w:rsid w:val="00B24F00"/>
    <w:rsid w:val="00B507B3"/>
    <w:rsid w:val="00B717CA"/>
    <w:rsid w:val="00B74C97"/>
    <w:rsid w:val="00BB3BF8"/>
    <w:rsid w:val="00BB4A97"/>
    <w:rsid w:val="00BB664F"/>
    <w:rsid w:val="00BD7ACC"/>
    <w:rsid w:val="00BE0248"/>
    <w:rsid w:val="00BF0F71"/>
    <w:rsid w:val="00C045AC"/>
    <w:rsid w:val="00C10932"/>
    <w:rsid w:val="00C279F4"/>
    <w:rsid w:val="00C33505"/>
    <w:rsid w:val="00C35078"/>
    <w:rsid w:val="00C44CAF"/>
    <w:rsid w:val="00C46874"/>
    <w:rsid w:val="00C60205"/>
    <w:rsid w:val="00C82DAE"/>
    <w:rsid w:val="00C94AE5"/>
    <w:rsid w:val="00C9514E"/>
    <w:rsid w:val="00CA3609"/>
    <w:rsid w:val="00CC0CBF"/>
    <w:rsid w:val="00CC1BBF"/>
    <w:rsid w:val="00CD4898"/>
    <w:rsid w:val="00D044F7"/>
    <w:rsid w:val="00D22E56"/>
    <w:rsid w:val="00D3732B"/>
    <w:rsid w:val="00D813CD"/>
    <w:rsid w:val="00D85F7F"/>
    <w:rsid w:val="00DB0C2C"/>
    <w:rsid w:val="00DB1992"/>
    <w:rsid w:val="00DB5787"/>
    <w:rsid w:val="00DC1DC5"/>
    <w:rsid w:val="00DD4D10"/>
    <w:rsid w:val="00DD5530"/>
    <w:rsid w:val="00DF3324"/>
    <w:rsid w:val="00E05B5F"/>
    <w:rsid w:val="00E11284"/>
    <w:rsid w:val="00E152C8"/>
    <w:rsid w:val="00E40F46"/>
    <w:rsid w:val="00E5466E"/>
    <w:rsid w:val="00E57704"/>
    <w:rsid w:val="00E742F7"/>
    <w:rsid w:val="00E80963"/>
    <w:rsid w:val="00E81660"/>
    <w:rsid w:val="00E8407F"/>
    <w:rsid w:val="00E9029F"/>
    <w:rsid w:val="00E90694"/>
    <w:rsid w:val="00E90EA4"/>
    <w:rsid w:val="00E91678"/>
    <w:rsid w:val="00E91703"/>
    <w:rsid w:val="00E94327"/>
    <w:rsid w:val="00EB5BEF"/>
    <w:rsid w:val="00EC1505"/>
    <w:rsid w:val="00EC2FCF"/>
    <w:rsid w:val="00ED17DA"/>
    <w:rsid w:val="00ED3463"/>
    <w:rsid w:val="00EE6114"/>
    <w:rsid w:val="00EF1F71"/>
    <w:rsid w:val="00F07D01"/>
    <w:rsid w:val="00F162BC"/>
    <w:rsid w:val="00F26B46"/>
    <w:rsid w:val="00F27AFB"/>
    <w:rsid w:val="00F32DF8"/>
    <w:rsid w:val="00F467A4"/>
    <w:rsid w:val="00F47313"/>
    <w:rsid w:val="00F53F29"/>
    <w:rsid w:val="00F63BB7"/>
    <w:rsid w:val="00F70CD3"/>
    <w:rsid w:val="00F71D16"/>
    <w:rsid w:val="00F7527C"/>
    <w:rsid w:val="00F80B31"/>
    <w:rsid w:val="00FB466A"/>
    <w:rsid w:val="00FB4E13"/>
    <w:rsid w:val="00FC19E2"/>
    <w:rsid w:val="00FC45E0"/>
    <w:rsid w:val="00FC6BCE"/>
    <w:rsid w:val="00FE0088"/>
    <w:rsid w:val="00FE2D53"/>
    <w:rsid w:val="00FF09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6803144"/>
  <w15:docId w15:val="{E94764F8-74C0-4028-8BC6-F57BE72F6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63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18F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718FA"/>
    <w:rPr>
      <w:rFonts w:ascii="Lucida Grande" w:hAnsi="Lucida Grande" w:cs="Lucida Grande"/>
      <w:sz w:val="18"/>
      <w:szCs w:val="18"/>
    </w:rPr>
  </w:style>
  <w:style w:type="paragraph" w:customStyle="1" w:styleId="AddressBlockVerdana">
    <w:name w:val="Address Block (Verdana)"/>
    <w:basedOn w:val="Normal"/>
    <w:rsid w:val="007718FA"/>
    <w:pPr>
      <w:suppressAutoHyphens/>
      <w:spacing w:line="220" w:lineRule="exact"/>
      <w:ind w:left="130" w:hanging="130"/>
    </w:pPr>
    <w:rPr>
      <w:rFonts w:ascii="Verdana" w:eastAsia="Verdana" w:hAnsi="Verdana" w:cs="Times New Roman"/>
      <w:noProof/>
      <w:spacing w:val="-1"/>
      <w:sz w:val="14"/>
      <w:szCs w:val="20"/>
    </w:rPr>
  </w:style>
  <w:style w:type="character" w:styleId="Hyperlink">
    <w:name w:val="Hyperlink"/>
    <w:basedOn w:val="DefaultParagraphFont"/>
    <w:uiPriority w:val="99"/>
    <w:unhideWhenUsed/>
    <w:rsid w:val="007718FA"/>
    <w:rPr>
      <w:color w:val="0000FF" w:themeColor="hyperlink"/>
      <w:u w:val="single"/>
    </w:rPr>
  </w:style>
  <w:style w:type="paragraph" w:styleId="ListParagraph">
    <w:name w:val="List Paragraph"/>
    <w:basedOn w:val="Normal"/>
    <w:uiPriority w:val="34"/>
    <w:qFormat/>
    <w:rsid w:val="008A174E"/>
    <w:pPr>
      <w:ind w:left="720"/>
      <w:contextualSpacing/>
    </w:pPr>
  </w:style>
  <w:style w:type="paragraph" w:styleId="Footer">
    <w:name w:val="footer"/>
    <w:basedOn w:val="Normal"/>
    <w:link w:val="FooterChar"/>
    <w:uiPriority w:val="99"/>
    <w:unhideWhenUsed/>
    <w:rsid w:val="00346000"/>
    <w:pPr>
      <w:tabs>
        <w:tab w:val="center" w:pos="4320"/>
        <w:tab w:val="right" w:pos="8640"/>
      </w:tabs>
    </w:pPr>
  </w:style>
  <w:style w:type="character" w:customStyle="1" w:styleId="FooterChar">
    <w:name w:val="Footer Char"/>
    <w:basedOn w:val="DefaultParagraphFont"/>
    <w:link w:val="Footer"/>
    <w:uiPriority w:val="99"/>
    <w:rsid w:val="00346000"/>
  </w:style>
  <w:style w:type="character" w:styleId="PageNumber">
    <w:name w:val="page number"/>
    <w:basedOn w:val="DefaultParagraphFont"/>
    <w:uiPriority w:val="99"/>
    <w:semiHidden/>
    <w:unhideWhenUsed/>
    <w:rsid w:val="00346000"/>
  </w:style>
  <w:style w:type="paragraph" w:styleId="Header">
    <w:name w:val="header"/>
    <w:basedOn w:val="Normal"/>
    <w:link w:val="HeaderChar"/>
    <w:uiPriority w:val="99"/>
    <w:unhideWhenUsed/>
    <w:rsid w:val="00346000"/>
    <w:pPr>
      <w:tabs>
        <w:tab w:val="center" w:pos="4320"/>
        <w:tab w:val="right" w:pos="8640"/>
      </w:tabs>
    </w:pPr>
  </w:style>
  <w:style w:type="character" w:customStyle="1" w:styleId="HeaderChar">
    <w:name w:val="Header Char"/>
    <w:basedOn w:val="DefaultParagraphFont"/>
    <w:link w:val="Header"/>
    <w:uiPriority w:val="99"/>
    <w:rsid w:val="00346000"/>
  </w:style>
  <w:style w:type="paragraph" w:styleId="NoSpacing">
    <w:name w:val="No Spacing"/>
    <w:uiPriority w:val="1"/>
    <w:qFormat/>
    <w:rsid w:val="00466DDE"/>
    <w:rPr>
      <w:rFonts w:eastAsiaTheme="minorHAnsi"/>
      <w:sz w:val="22"/>
      <w:szCs w:val="22"/>
      <w:lang w:val="en-GB"/>
    </w:rPr>
  </w:style>
  <w:style w:type="paragraph" w:styleId="Revision">
    <w:name w:val="Revision"/>
    <w:hidden/>
    <w:uiPriority w:val="99"/>
    <w:semiHidden/>
    <w:rsid w:val="00ED3463"/>
  </w:style>
  <w:style w:type="character" w:styleId="CommentReference">
    <w:name w:val="annotation reference"/>
    <w:basedOn w:val="DefaultParagraphFont"/>
    <w:uiPriority w:val="99"/>
    <w:semiHidden/>
    <w:unhideWhenUsed/>
    <w:rsid w:val="00794975"/>
    <w:rPr>
      <w:sz w:val="16"/>
      <w:szCs w:val="16"/>
    </w:rPr>
  </w:style>
  <w:style w:type="paragraph" w:styleId="CommentText">
    <w:name w:val="annotation text"/>
    <w:basedOn w:val="Normal"/>
    <w:link w:val="CommentTextChar"/>
    <w:uiPriority w:val="99"/>
    <w:semiHidden/>
    <w:unhideWhenUsed/>
    <w:rsid w:val="00794975"/>
    <w:rPr>
      <w:sz w:val="20"/>
      <w:szCs w:val="20"/>
    </w:rPr>
  </w:style>
  <w:style w:type="character" w:customStyle="1" w:styleId="CommentTextChar">
    <w:name w:val="Comment Text Char"/>
    <w:basedOn w:val="DefaultParagraphFont"/>
    <w:link w:val="CommentText"/>
    <w:uiPriority w:val="99"/>
    <w:semiHidden/>
    <w:rsid w:val="00794975"/>
    <w:rPr>
      <w:sz w:val="20"/>
      <w:szCs w:val="20"/>
    </w:rPr>
  </w:style>
  <w:style w:type="paragraph" w:styleId="CommentSubject">
    <w:name w:val="annotation subject"/>
    <w:basedOn w:val="CommentText"/>
    <w:next w:val="CommentText"/>
    <w:link w:val="CommentSubjectChar"/>
    <w:uiPriority w:val="99"/>
    <w:semiHidden/>
    <w:unhideWhenUsed/>
    <w:rsid w:val="00794975"/>
    <w:rPr>
      <w:b/>
      <w:bCs/>
    </w:rPr>
  </w:style>
  <w:style w:type="character" w:customStyle="1" w:styleId="CommentSubjectChar">
    <w:name w:val="Comment Subject Char"/>
    <w:basedOn w:val="CommentTextChar"/>
    <w:link w:val="CommentSubject"/>
    <w:uiPriority w:val="99"/>
    <w:semiHidden/>
    <w:rsid w:val="00794975"/>
    <w:rPr>
      <w:b/>
      <w:bCs/>
      <w:sz w:val="20"/>
      <w:szCs w:val="20"/>
    </w:rPr>
  </w:style>
  <w:style w:type="character" w:styleId="UnresolvedMention">
    <w:name w:val="Unresolved Mention"/>
    <w:basedOn w:val="DefaultParagraphFont"/>
    <w:uiPriority w:val="99"/>
    <w:semiHidden/>
    <w:unhideWhenUsed/>
    <w:rsid w:val="0051633E"/>
    <w:rPr>
      <w:color w:val="605E5C"/>
      <w:shd w:val="clear" w:color="auto" w:fill="E1DFDD"/>
    </w:rPr>
  </w:style>
  <w:style w:type="character" w:styleId="FollowedHyperlink">
    <w:name w:val="FollowedHyperlink"/>
    <w:basedOn w:val="DefaultParagraphFont"/>
    <w:uiPriority w:val="99"/>
    <w:semiHidden/>
    <w:unhideWhenUsed/>
    <w:rsid w:val="0051633E"/>
    <w:rPr>
      <w:color w:val="800080" w:themeColor="followedHyperlink"/>
      <w:u w:val="single"/>
    </w:rPr>
  </w:style>
  <w:style w:type="paragraph" w:styleId="Bibliography">
    <w:name w:val="Bibliography"/>
    <w:basedOn w:val="Normal"/>
    <w:next w:val="Normal"/>
    <w:uiPriority w:val="37"/>
    <w:unhideWhenUsed/>
    <w:rsid w:val="00E90694"/>
    <w:pPr>
      <w:spacing w:after="160" w:line="259" w:lineRule="auto"/>
    </w:pPr>
    <w:rPr>
      <w:rFonts w:eastAsiaTheme="minorHAnsi"/>
      <w:sz w:val="22"/>
      <w:szCs w:val="22"/>
      <w:lang w:val="en-GB"/>
    </w:rPr>
  </w:style>
  <w:style w:type="paragraph" w:styleId="NormalWeb">
    <w:name w:val="Normal (Web)"/>
    <w:basedOn w:val="Normal"/>
    <w:uiPriority w:val="99"/>
    <w:rsid w:val="002F1DE7"/>
    <w:pPr>
      <w:spacing w:after="15"/>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541579">
      <w:bodyDiv w:val="1"/>
      <w:marLeft w:val="0"/>
      <w:marRight w:val="0"/>
      <w:marTop w:val="0"/>
      <w:marBottom w:val="0"/>
      <w:divBdr>
        <w:top w:val="none" w:sz="0" w:space="0" w:color="auto"/>
        <w:left w:val="none" w:sz="0" w:space="0" w:color="auto"/>
        <w:bottom w:val="none" w:sz="0" w:space="0" w:color="auto"/>
        <w:right w:val="none" w:sz="0" w:space="0" w:color="auto"/>
      </w:divBdr>
      <w:divsChild>
        <w:div w:id="1316759173">
          <w:marLeft w:val="720"/>
          <w:marRight w:val="0"/>
          <w:marTop w:val="0"/>
          <w:marBottom w:val="0"/>
          <w:divBdr>
            <w:top w:val="none" w:sz="0" w:space="0" w:color="auto"/>
            <w:left w:val="none" w:sz="0" w:space="0" w:color="auto"/>
            <w:bottom w:val="none" w:sz="0" w:space="0" w:color="auto"/>
            <w:right w:val="none" w:sz="0" w:space="0" w:color="auto"/>
          </w:divBdr>
        </w:div>
        <w:div w:id="1126393335">
          <w:marLeft w:val="720"/>
          <w:marRight w:val="0"/>
          <w:marTop w:val="0"/>
          <w:marBottom w:val="0"/>
          <w:divBdr>
            <w:top w:val="none" w:sz="0" w:space="0" w:color="auto"/>
            <w:left w:val="none" w:sz="0" w:space="0" w:color="auto"/>
            <w:bottom w:val="none" w:sz="0" w:space="0" w:color="auto"/>
            <w:right w:val="none" w:sz="0" w:space="0" w:color="auto"/>
          </w:divBdr>
        </w:div>
        <w:div w:id="1273586842">
          <w:marLeft w:val="720"/>
          <w:marRight w:val="0"/>
          <w:marTop w:val="0"/>
          <w:marBottom w:val="0"/>
          <w:divBdr>
            <w:top w:val="none" w:sz="0" w:space="0" w:color="auto"/>
            <w:left w:val="none" w:sz="0" w:space="0" w:color="auto"/>
            <w:bottom w:val="none" w:sz="0" w:space="0" w:color="auto"/>
            <w:right w:val="none" w:sz="0" w:space="0" w:color="auto"/>
          </w:divBdr>
        </w:div>
      </w:divsChild>
    </w:div>
    <w:div w:id="1481119577">
      <w:bodyDiv w:val="1"/>
      <w:marLeft w:val="0"/>
      <w:marRight w:val="0"/>
      <w:marTop w:val="0"/>
      <w:marBottom w:val="0"/>
      <w:divBdr>
        <w:top w:val="none" w:sz="0" w:space="0" w:color="auto"/>
        <w:left w:val="none" w:sz="0" w:space="0" w:color="auto"/>
        <w:bottom w:val="none" w:sz="0" w:space="0" w:color="auto"/>
        <w:right w:val="none" w:sz="0" w:space="0" w:color="auto"/>
      </w:divBdr>
    </w:div>
    <w:div w:id="1528061454">
      <w:bodyDiv w:val="1"/>
      <w:marLeft w:val="0"/>
      <w:marRight w:val="0"/>
      <w:marTop w:val="0"/>
      <w:marBottom w:val="0"/>
      <w:divBdr>
        <w:top w:val="none" w:sz="0" w:space="0" w:color="auto"/>
        <w:left w:val="none" w:sz="0" w:space="0" w:color="auto"/>
        <w:bottom w:val="none" w:sz="0" w:space="0" w:color="auto"/>
        <w:right w:val="none" w:sz="0" w:space="0" w:color="auto"/>
      </w:divBdr>
      <w:divsChild>
        <w:div w:id="60494775">
          <w:marLeft w:val="720"/>
          <w:marRight w:val="0"/>
          <w:marTop w:val="0"/>
          <w:marBottom w:val="0"/>
          <w:divBdr>
            <w:top w:val="none" w:sz="0" w:space="0" w:color="auto"/>
            <w:left w:val="none" w:sz="0" w:space="0" w:color="auto"/>
            <w:bottom w:val="none" w:sz="0" w:space="0" w:color="auto"/>
            <w:right w:val="none" w:sz="0" w:space="0" w:color="auto"/>
          </w:divBdr>
        </w:div>
        <w:div w:id="1381518776">
          <w:marLeft w:val="720"/>
          <w:marRight w:val="0"/>
          <w:marTop w:val="0"/>
          <w:marBottom w:val="0"/>
          <w:divBdr>
            <w:top w:val="none" w:sz="0" w:space="0" w:color="auto"/>
            <w:left w:val="none" w:sz="0" w:space="0" w:color="auto"/>
            <w:bottom w:val="none" w:sz="0" w:space="0" w:color="auto"/>
            <w:right w:val="none" w:sz="0" w:space="0" w:color="auto"/>
          </w:divBdr>
        </w:div>
        <w:div w:id="954405778">
          <w:marLeft w:val="720"/>
          <w:marRight w:val="0"/>
          <w:marTop w:val="0"/>
          <w:marBottom w:val="0"/>
          <w:divBdr>
            <w:top w:val="none" w:sz="0" w:space="0" w:color="auto"/>
            <w:left w:val="none" w:sz="0" w:space="0" w:color="auto"/>
            <w:bottom w:val="none" w:sz="0" w:space="0" w:color="auto"/>
            <w:right w:val="none" w:sz="0" w:space="0" w:color="auto"/>
          </w:divBdr>
        </w:div>
      </w:divsChild>
    </w:div>
    <w:div w:id="1905918307">
      <w:bodyDiv w:val="1"/>
      <w:marLeft w:val="0"/>
      <w:marRight w:val="0"/>
      <w:marTop w:val="0"/>
      <w:marBottom w:val="0"/>
      <w:divBdr>
        <w:top w:val="none" w:sz="0" w:space="0" w:color="auto"/>
        <w:left w:val="none" w:sz="0" w:space="0" w:color="auto"/>
        <w:bottom w:val="none" w:sz="0" w:space="0" w:color="auto"/>
        <w:right w:val="none" w:sz="0" w:space="0" w:color="auto"/>
      </w:divBdr>
      <w:divsChild>
        <w:div w:id="603267774">
          <w:marLeft w:val="0"/>
          <w:marRight w:val="0"/>
          <w:marTop w:val="0"/>
          <w:marBottom w:val="0"/>
          <w:divBdr>
            <w:top w:val="none" w:sz="0" w:space="0" w:color="auto"/>
            <w:left w:val="none" w:sz="0" w:space="0" w:color="auto"/>
            <w:bottom w:val="none" w:sz="0" w:space="0" w:color="auto"/>
            <w:right w:val="none" w:sz="0" w:space="0" w:color="auto"/>
          </w:divBdr>
        </w:div>
      </w:divsChild>
    </w:div>
    <w:div w:id="205241523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pastyle.org/apa-style-help.aspx" TargetMode="External"/><Relationship Id="rId18" Type="http://schemas.openxmlformats.org/officeDocument/2006/relationships/hyperlink" Target="https://nam02.safelinks.protection.outlook.com/?url=https%3A%2F%2Fdoi.org%2F10.1080%2F13614533.2023.2238691&amp;data=05%7C02%7Cmradford%40comminfo.rutgers.edu%7C5c6a060b821445e74ced08dc906585a6%7Cb92d2b234d35447093ff69aca6632ffe%7C1%7C0%7C638544012919045723%7CUnknown%7CTWFpbGZsb3d8eyJWIjoiMC4wLjAwMDAiLCJQIjoiV2luMzIiLCJBTiI6Ik1haWwiLCJXVCI6Mn0%3D%7C0%7C%7C%7C&amp;sdata=Yk24hWe8D4KzqNuqQF68cSnZxi9Ie40z5qZBK%2B3Lb%2F8%3D&amp;reserved=0" TargetMode="External"/><Relationship Id="rId26" Type="http://schemas.openxmlformats.org/officeDocument/2006/relationships/hyperlink" Target="http://ods.rutgers.edu/" TargetMode="External"/><Relationship Id="rId39"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doi.org/10.1108/JD-03-2022-0067" TargetMode="External"/><Relationship Id="rId34" Type="http://schemas.openxmlformats.org/officeDocument/2006/relationships/hyperlink" Target="https://doi.org/10.1177/09610006221127027" TargetMode="External"/><Relationship Id="rId7" Type="http://schemas.openxmlformats.org/officeDocument/2006/relationships/endnotes" Target="endnotes.xml"/><Relationship Id="rId12" Type="http://schemas.openxmlformats.org/officeDocument/2006/relationships/hyperlink" Target="http://www.apastyle.org" TargetMode="External"/><Relationship Id="rId17" Type="http://schemas.openxmlformats.org/officeDocument/2006/relationships/hyperlink" Target="https://nam02.safelinks.protection.outlook.com/?url=https%3A%2F%2Fdoi.org%2F10.1080%2F13614533.2023.2238692&amp;data=05%7C02%7Cmradford%40comminfo.rutgers.edu%7C5c6a060b821445e74ced08dc906585a6%7Cb92d2b234d35447093ff69aca6632ffe%7C1%7C0%7C638544012919041226%7CUnknown%7CTWFpbGZsb3d8eyJWIjoiMC4wLjAwMDAiLCJQIjoiV2luMzIiLCJBTiI6Ik1haWwiLCJXVCI6Mn0%3D%7C0%7C%7C%7C&amp;sdata=hd4aYwhwPYCchwGGSr8k6%2Fb1U9825HQN4diuNBuGlxs%3D&amp;reserved=0" TargetMode="External"/><Relationship Id="rId25" Type="http://schemas.openxmlformats.org/officeDocument/2006/relationships/hyperlink" Target="http://www.libraries.rutgers.edu/" TargetMode="External"/><Relationship Id="rId33" Type="http://schemas.openxmlformats.org/officeDocument/2006/relationships/hyperlink" Target="https://nam02.safelinks.protection.outlook.com/?url=https%3A%2F%2Fdoi.org%2F10.4324%2F9781032679259&amp;data=05%7C02%7Cmradford%40comminfo.rutgers.edu%7Cd35ff783beec43fc589d08dc8eaf7205%7Cb92d2b234d35447093ff69aca6632ffe%7C1%7C0%7C638542131396824119%7CUnknown%7CTWFpbGZsb3d8eyJWIjoiMC4wLjAwMDAiLCJQIjoiV2luMzIiLCJBTiI6Ik1haWwiLCJXVCI6Mn0%3D%7C0%7C%7C%7C&amp;sdata=lS4jFEp15YXplqyN8Qc3khQZiYoRlnZQrpe9%2FmC9W4c%3D&amp;reserved=0"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nam02.safelinks.protection.outlook.com/?url=https%3A%2F%2Fdoi.org%2F10.1098%2Frsos.230206&amp;data=05%7C02%7Cmradford%40comminfo.rutgers.edu%7C5c6a060b821445e74ced08dc906585a6%7Cb92d2b234d35447093ff69aca6632ffe%7C1%7C0%7C638544012919030226%7CUnknown%7CTWFpbGZsb3d8eyJWIjoiMC4wLjAwMDAiLCJQIjoiV2luMzIiLCJBTiI6Ik1haWwiLCJXVCI6Mn0%3D%7C0%7C%7C%7C&amp;sdata=WxEPMb3593d%2FyAEpF2Xp%2Bfb5Vz4N26Gwsq16AnymrAk%3D&amp;reserved=0" TargetMode="External"/><Relationship Id="rId20" Type="http://schemas.openxmlformats.org/officeDocument/2006/relationships/hyperlink" Target="https://doi.org/10.1108/LM-11-2016-0081" TargetMode="External"/><Relationship Id="rId29" Type="http://schemas.openxmlformats.org/officeDocument/2006/relationships/hyperlink" Target="https://doi-org.proxy.libraries.rutgers.edu/10.1108/JD-09-2020-0159"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orms.gle/trhBQ2cAmDU829mW6" TargetMode="External"/><Relationship Id="rId24" Type="http://schemas.openxmlformats.org/officeDocument/2006/relationships/hyperlink" Target="http://academicintegrity.rutgers.edu/" TargetMode="External"/><Relationship Id="rId32" Type="http://schemas.openxmlformats.org/officeDocument/2006/relationships/hyperlink" Target="https://doi-org.proxy.libraries.rutgers.edu/10.1108/RMJ09-2018-0040" TargetMode="External"/><Relationship Id="rId37" Type="http://schemas.openxmlformats.org/officeDocument/2006/relationships/hyperlink" Target="https://open.lib.umn.edu/europeanstudieslibrarians/"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open.lib.umn.edu/europeanstudieslibrarians/" TargetMode="External"/><Relationship Id="rId23" Type="http://schemas.openxmlformats.org/officeDocument/2006/relationships/hyperlink" Target="https://doi.org/10.1177/09610006221093371" TargetMode="External"/><Relationship Id="rId28" Type="http://schemas.openxmlformats.org/officeDocument/2006/relationships/hyperlink" Target="https://doi-org.proxy.libraries.rutgers.edu/10.1108/LM-04-2019-0022" TargetMode="External"/><Relationship Id="rId36" Type="http://schemas.openxmlformats.org/officeDocument/2006/relationships/hyperlink" Target="https://www.justor.org/stable/48618003" TargetMode="External"/><Relationship Id="rId10" Type="http://schemas.openxmlformats.org/officeDocument/2006/relationships/hyperlink" Target="mailto:kcassell@rutgers.edu" TargetMode="External"/><Relationship Id="rId19" Type="http://schemas.openxmlformats.org/officeDocument/2006/relationships/hyperlink" Target="https://open.lib.umn.edu/europeanstudieslibrarians/" TargetMode="External"/><Relationship Id="rId31" Type="http://schemas.openxmlformats.org/officeDocument/2006/relationships/hyperlink" Target="https://doi.org/10.1109/mahc.2022.3172606" TargetMode="External"/><Relationship Id="rId4" Type="http://schemas.openxmlformats.org/officeDocument/2006/relationships/settings" Target="settings.xml"/><Relationship Id="rId9" Type="http://schemas.openxmlformats.org/officeDocument/2006/relationships/hyperlink" Target="mailto:mradford@rutgers.edu" TargetMode="External"/><Relationship Id="rId14" Type="http://schemas.openxmlformats.org/officeDocument/2006/relationships/hyperlink" Target="https://owl.purdue.edu/owl/research_and_citation/apa_style/apa_style_introduction.html" TargetMode="External"/><Relationship Id="rId22" Type="http://schemas.openxmlformats.org/officeDocument/2006/relationships/hyperlink" Target="https://www.ifla.org/public-library-manifesto/" TargetMode="External"/><Relationship Id="rId27" Type="http://schemas.openxmlformats.org/officeDocument/2006/relationships/hyperlink" Target="https://doi.org/10.1080/13614533.2021.1976231" TargetMode="External"/><Relationship Id="rId30" Type="http://schemas.openxmlformats.org/officeDocument/2006/relationships/hyperlink" Target="https://doi.org/10.1525/irqr.2019.12.1.52" TargetMode="External"/><Relationship Id="rId35" Type="http://schemas.openxmlformats.org/officeDocument/2006/relationships/hyperlink" Target="https://doi-org.proxy.libraries.rutgers.edu/10.1108/LM-12-2020-017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6EA024-C7DE-44CB-A0B6-473F1FDD6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8</Pages>
  <Words>3020</Words>
  <Characters>17216</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 Hullings</dc:creator>
  <cp:lastModifiedBy>Marie</cp:lastModifiedBy>
  <cp:revision>7</cp:revision>
  <cp:lastPrinted>2024-06-27T17:21:00Z</cp:lastPrinted>
  <dcterms:created xsi:type="dcterms:W3CDTF">2024-07-28T16:04:00Z</dcterms:created>
  <dcterms:modified xsi:type="dcterms:W3CDTF">2024-07-28T21:16:00Z</dcterms:modified>
</cp:coreProperties>
</file>