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F308EA" w14:textId="010DBE73" w:rsidR="00AB7DA0" w:rsidRPr="000A0C3D" w:rsidRDefault="00BE67D2" w:rsidP="00CA0909">
      <w:pPr>
        <w:widowControl w:val="0"/>
        <w:spacing w:line="250" w:lineRule="exact"/>
        <w:jc w:val="center"/>
        <w:rPr>
          <w:rFonts w:ascii="Cambria" w:hAnsi="Cambria"/>
          <w:b/>
          <w:sz w:val="28"/>
          <w:szCs w:val="28"/>
        </w:rPr>
      </w:pPr>
      <w:r w:rsidRPr="000A0C3D">
        <w:rPr>
          <w:rFonts w:ascii="Cambria" w:hAnsi="Cambria"/>
          <w:b/>
          <w:sz w:val="28"/>
          <w:szCs w:val="28"/>
        </w:rPr>
        <w:t xml:space="preserve">01:377:415 </w:t>
      </w:r>
      <w:r w:rsidR="006425A3" w:rsidRPr="000A0C3D">
        <w:rPr>
          <w:rFonts w:ascii="Cambria" w:hAnsi="Cambria"/>
          <w:b/>
          <w:sz w:val="28"/>
          <w:szCs w:val="28"/>
        </w:rPr>
        <w:t>Lifestyles of the Mediterranean</w:t>
      </w:r>
    </w:p>
    <w:p w14:paraId="13A7EA02" w14:textId="77777777" w:rsidR="00AB0B75" w:rsidRPr="000A0C3D" w:rsidRDefault="00AB0B75" w:rsidP="00CA0909">
      <w:pPr>
        <w:widowControl w:val="0"/>
        <w:spacing w:line="250" w:lineRule="exact"/>
        <w:jc w:val="center"/>
        <w:rPr>
          <w:rFonts w:ascii="Cambria" w:hAnsi="Cambria"/>
          <w:b/>
          <w:sz w:val="28"/>
          <w:szCs w:val="28"/>
        </w:rPr>
      </w:pPr>
    </w:p>
    <w:tbl>
      <w:tblPr>
        <w:tblStyle w:val="1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617"/>
        <w:gridCol w:w="1907"/>
        <w:gridCol w:w="1761"/>
        <w:gridCol w:w="1386"/>
        <w:gridCol w:w="1845"/>
        <w:gridCol w:w="1456"/>
      </w:tblGrid>
      <w:tr w:rsidR="006425A3" w:rsidRPr="000A0C3D" w14:paraId="0B53BBA8" w14:textId="77777777" w:rsidTr="00B35DC0">
        <w:tc>
          <w:tcPr>
            <w:tcW w:w="811" w:type="pct"/>
          </w:tcPr>
          <w:p w14:paraId="0A73A0A0" w14:textId="77777777" w:rsidR="006425A3" w:rsidRPr="000A0C3D" w:rsidRDefault="006425A3" w:rsidP="00CA0909">
            <w:pPr>
              <w:widowControl w:val="0"/>
              <w:spacing w:line="250" w:lineRule="exact"/>
              <w:jc w:val="center"/>
              <w:rPr>
                <w:rFonts w:ascii="Cambria" w:hAnsi="Cambria"/>
                <w:b/>
                <w:sz w:val="28"/>
                <w:szCs w:val="28"/>
              </w:rPr>
            </w:pPr>
            <w:r w:rsidRPr="000A0C3D">
              <w:rPr>
                <w:rFonts w:ascii="Cambria" w:hAnsi="Cambria"/>
                <w:b/>
                <w:sz w:val="28"/>
                <w:szCs w:val="28"/>
              </w:rPr>
              <w:t>Credits</w:t>
            </w:r>
          </w:p>
        </w:tc>
        <w:tc>
          <w:tcPr>
            <w:tcW w:w="956" w:type="pct"/>
          </w:tcPr>
          <w:p w14:paraId="10E5D326" w14:textId="77777777" w:rsidR="006425A3" w:rsidRPr="000A0C3D" w:rsidRDefault="006425A3" w:rsidP="00CA0909">
            <w:pPr>
              <w:widowControl w:val="0"/>
              <w:spacing w:line="250" w:lineRule="exact"/>
              <w:jc w:val="center"/>
              <w:rPr>
                <w:rFonts w:ascii="Cambria" w:hAnsi="Cambria"/>
                <w:b/>
                <w:sz w:val="28"/>
                <w:szCs w:val="28"/>
              </w:rPr>
            </w:pPr>
            <w:r w:rsidRPr="000A0C3D">
              <w:rPr>
                <w:rFonts w:ascii="Cambria" w:hAnsi="Cambria"/>
                <w:b/>
                <w:sz w:val="28"/>
                <w:szCs w:val="28"/>
              </w:rPr>
              <w:t>Language</w:t>
            </w:r>
          </w:p>
        </w:tc>
        <w:tc>
          <w:tcPr>
            <w:tcW w:w="883" w:type="pct"/>
          </w:tcPr>
          <w:p w14:paraId="5BE2150C" w14:textId="77777777" w:rsidR="006425A3" w:rsidRPr="000A0C3D" w:rsidRDefault="006425A3" w:rsidP="00CA0909">
            <w:pPr>
              <w:widowControl w:val="0"/>
              <w:spacing w:line="250" w:lineRule="exact"/>
              <w:jc w:val="center"/>
              <w:rPr>
                <w:rFonts w:ascii="Cambria" w:hAnsi="Cambria"/>
                <w:b/>
                <w:sz w:val="28"/>
                <w:szCs w:val="28"/>
              </w:rPr>
            </w:pPr>
            <w:r w:rsidRPr="000A0C3D">
              <w:rPr>
                <w:rFonts w:ascii="Cambria" w:hAnsi="Cambria"/>
                <w:b/>
                <w:sz w:val="28"/>
                <w:szCs w:val="28"/>
              </w:rPr>
              <w:t>Term</w:t>
            </w:r>
          </w:p>
        </w:tc>
        <w:tc>
          <w:tcPr>
            <w:tcW w:w="695" w:type="pct"/>
          </w:tcPr>
          <w:p w14:paraId="0B4E48B3" w14:textId="77777777" w:rsidR="006425A3" w:rsidRPr="000A0C3D" w:rsidRDefault="006425A3" w:rsidP="00CA0909">
            <w:pPr>
              <w:widowControl w:val="0"/>
              <w:spacing w:line="250" w:lineRule="exact"/>
              <w:jc w:val="center"/>
              <w:rPr>
                <w:rFonts w:ascii="Cambria" w:hAnsi="Cambria"/>
                <w:b/>
                <w:sz w:val="28"/>
                <w:szCs w:val="28"/>
              </w:rPr>
            </w:pPr>
            <w:r w:rsidRPr="000A0C3D">
              <w:rPr>
                <w:rFonts w:ascii="Cambria" w:hAnsi="Cambria"/>
                <w:b/>
                <w:sz w:val="28"/>
                <w:szCs w:val="28"/>
              </w:rPr>
              <w:t>Year</w:t>
            </w:r>
          </w:p>
        </w:tc>
        <w:tc>
          <w:tcPr>
            <w:tcW w:w="925" w:type="pct"/>
          </w:tcPr>
          <w:p w14:paraId="5547BE9D" w14:textId="77777777" w:rsidR="006425A3" w:rsidRPr="000A0C3D" w:rsidRDefault="006425A3" w:rsidP="00CA0909">
            <w:pPr>
              <w:widowControl w:val="0"/>
              <w:spacing w:line="250" w:lineRule="exact"/>
              <w:jc w:val="center"/>
              <w:rPr>
                <w:rFonts w:ascii="Cambria" w:hAnsi="Cambria"/>
                <w:b/>
                <w:sz w:val="28"/>
                <w:szCs w:val="28"/>
              </w:rPr>
            </w:pPr>
            <w:r w:rsidRPr="000A0C3D">
              <w:rPr>
                <w:rFonts w:ascii="Cambria" w:hAnsi="Cambria"/>
                <w:b/>
                <w:sz w:val="28"/>
                <w:szCs w:val="28"/>
              </w:rPr>
              <w:t>Start Date</w:t>
            </w:r>
          </w:p>
        </w:tc>
        <w:tc>
          <w:tcPr>
            <w:tcW w:w="730" w:type="pct"/>
          </w:tcPr>
          <w:p w14:paraId="3C6860BB" w14:textId="77777777" w:rsidR="006425A3" w:rsidRPr="000A0C3D" w:rsidRDefault="006425A3" w:rsidP="00CA0909">
            <w:pPr>
              <w:widowControl w:val="0"/>
              <w:spacing w:line="250" w:lineRule="exact"/>
              <w:jc w:val="center"/>
              <w:rPr>
                <w:rFonts w:ascii="Cambria" w:hAnsi="Cambria"/>
                <w:b/>
                <w:sz w:val="28"/>
                <w:szCs w:val="28"/>
              </w:rPr>
            </w:pPr>
            <w:r w:rsidRPr="000A0C3D">
              <w:rPr>
                <w:rFonts w:ascii="Cambria" w:hAnsi="Cambria"/>
                <w:b/>
                <w:sz w:val="28"/>
                <w:szCs w:val="28"/>
              </w:rPr>
              <w:t>End Date</w:t>
            </w:r>
          </w:p>
        </w:tc>
      </w:tr>
      <w:tr w:rsidR="006425A3" w:rsidRPr="000A0C3D" w14:paraId="189EDC08" w14:textId="77777777" w:rsidTr="00B35DC0">
        <w:tc>
          <w:tcPr>
            <w:tcW w:w="811" w:type="pct"/>
          </w:tcPr>
          <w:p w14:paraId="2652C7B7" w14:textId="15F5DE1D" w:rsidR="006425A3" w:rsidRPr="000A0C3D" w:rsidRDefault="006425A3" w:rsidP="00CA0909">
            <w:pPr>
              <w:widowControl w:val="0"/>
              <w:spacing w:line="250" w:lineRule="exact"/>
              <w:jc w:val="center"/>
              <w:rPr>
                <w:rFonts w:ascii="Cambria" w:hAnsi="Cambria"/>
                <w:sz w:val="28"/>
                <w:szCs w:val="28"/>
              </w:rPr>
            </w:pPr>
            <w:r w:rsidRPr="000A0C3D">
              <w:rPr>
                <w:rFonts w:ascii="Cambria" w:hAnsi="Cambria"/>
                <w:sz w:val="28"/>
                <w:szCs w:val="28"/>
              </w:rPr>
              <w:t>3</w:t>
            </w:r>
          </w:p>
        </w:tc>
        <w:tc>
          <w:tcPr>
            <w:tcW w:w="956" w:type="pct"/>
          </w:tcPr>
          <w:p w14:paraId="50C48D59" w14:textId="77777777" w:rsidR="006425A3" w:rsidRPr="000A0C3D" w:rsidRDefault="006425A3" w:rsidP="00CA0909">
            <w:pPr>
              <w:widowControl w:val="0"/>
              <w:spacing w:line="250" w:lineRule="exact"/>
              <w:jc w:val="center"/>
              <w:rPr>
                <w:rFonts w:ascii="Cambria" w:hAnsi="Cambria"/>
                <w:sz w:val="28"/>
                <w:szCs w:val="28"/>
              </w:rPr>
            </w:pPr>
            <w:r w:rsidRPr="000A0C3D">
              <w:rPr>
                <w:rFonts w:ascii="Cambria" w:hAnsi="Cambria"/>
                <w:sz w:val="28"/>
                <w:szCs w:val="28"/>
              </w:rPr>
              <w:t>English</w:t>
            </w:r>
          </w:p>
        </w:tc>
        <w:tc>
          <w:tcPr>
            <w:tcW w:w="883" w:type="pct"/>
          </w:tcPr>
          <w:p w14:paraId="1F6F6F51" w14:textId="3035FCB6" w:rsidR="006425A3" w:rsidRPr="000A0C3D" w:rsidRDefault="00EB344F" w:rsidP="00CA0909">
            <w:pPr>
              <w:widowControl w:val="0"/>
              <w:spacing w:line="250" w:lineRule="exact"/>
              <w:jc w:val="center"/>
              <w:rPr>
                <w:rFonts w:ascii="Cambria" w:hAnsi="Cambria"/>
                <w:b/>
                <w:sz w:val="28"/>
                <w:szCs w:val="28"/>
              </w:rPr>
            </w:pPr>
            <w:r w:rsidRPr="000A0C3D">
              <w:rPr>
                <w:rFonts w:ascii="Cambria" w:hAnsi="Cambria"/>
                <w:sz w:val="28"/>
                <w:szCs w:val="28"/>
              </w:rPr>
              <w:t>Winter</w:t>
            </w:r>
          </w:p>
        </w:tc>
        <w:tc>
          <w:tcPr>
            <w:tcW w:w="695" w:type="pct"/>
          </w:tcPr>
          <w:p w14:paraId="110E440E" w14:textId="23AFBA98" w:rsidR="006425A3" w:rsidRPr="000A0C3D" w:rsidRDefault="006425A3" w:rsidP="00CA0909">
            <w:pPr>
              <w:widowControl w:val="0"/>
              <w:spacing w:line="250" w:lineRule="exact"/>
              <w:jc w:val="center"/>
              <w:rPr>
                <w:rFonts w:ascii="Cambria" w:hAnsi="Cambria"/>
                <w:b/>
                <w:sz w:val="28"/>
                <w:szCs w:val="28"/>
              </w:rPr>
            </w:pPr>
            <w:r w:rsidRPr="000A0C3D">
              <w:rPr>
                <w:rFonts w:ascii="Cambria" w:hAnsi="Cambria"/>
                <w:sz w:val="28"/>
                <w:szCs w:val="28"/>
              </w:rPr>
              <w:t>20</w:t>
            </w:r>
            <w:r w:rsidR="00A949D3" w:rsidRPr="000A0C3D">
              <w:rPr>
                <w:rFonts w:ascii="Cambria" w:hAnsi="Cambria"/>
                <w:sz w:val="28"/>
                <w:szCs w:val="28"/>
              </w:rPr>
              <w:t>2</w:t>
            </w:r>
            <w:r w:rsidR="001239EA">
              <w:rPr>
                <w:rFonts w:ascii="Cambria" w:hAnsi="Cambria"/>
                <w:sz w:val="28"/>
                <w:szCs w:val="28"/>
              </w:rPr>
              <w:t>7</w:t>
            </w:r>
          </w:p>
        </w:tc>
        <w:tc>
          <w:tcPr>
            <w:tcW w:w="925" w:type="pct"/>
          </w:tcPr>
          <w:p w14:paraId="6B558774" w14:textId="20262A3A" w:rsidR="006425A3" w:rsidRPr="000A0C3D" w:rsidRDefault="00EB344F" w:rsidP="00CA0909">
            <w:pPr>
              <w:widowControl w:val="0"/>
              <w:spacing w:line="250" w:lineRule="exact"/>
              <w:jc w:val="center"/>
              <w:rPr>
                <w:rFonts w:ascii="Cambria" w:hAnsi="Cambria"/>
                <w:sz w:val="28"/>
                <w:szCs w:val="28"/>
              </w:rPr>
            </w:pPr>
            <w:r w:rsidRPr="000A0C3D">
              <w:rPr>
                <w:rFonts w:ascii="Cambria" w:hAnsi="Cambria"/>
                <w:sz w:val="28"/>
                <w:szCs w:val="28"/>
              </w:rPr>
              <w:t>Jan</w:t>
            </w:r>
            <w:r w:rsidR="003B44FA">
              <w:rPr>
                <w:rFonts w:ascii="Cambria" w:hAnsi="Cambria"/>
                <w:sz w:val="28"/>
                <w:szCs w:val="28"/>
              </w:rPr>
              <w:t>uary</w:t>
            </w:r>
            <w:r w:rsidR="006425A3" w:rsidRPr="000A0C3D">
              <w:rPr>
                <w:rFonts w:ascii="Cambria" w:hAnsi="Cambria"/>
                <w:sz w:val="28"/>
                <w:szCs w:val="28"/>
              </w:rPr>
              <w:t xml:space="preserve"> </w:t>
            </w:r>
            <w:r w:rsidR="001239EA">
              <w:rPr>
                <w:rFonts w:ascii="Cambria" w:hAnsi="Cambria"/>
                <w:sz w:val="28"/>
                <w:szCs w:val="28"/>
              </w:rPr>
              <w:t>4*</w:t>
            </w:r>
          </w:p>
        </w:tc>
        <w:tc>
          <w:tcPr>
            <w:tcW w:w="730" w:type="pct"/>
          </w:tcPr>
          <w:p w14:paraId="4B3A5A16" w14:textId="2C98AD9C" w:rsidR="006425A3" w:rsidRPr="000A0C3D" w:rsidRDefault="00EB344F" w:rsidP="00CA0909">
            <w:pPr>
              <w:widowControl w:val="0"/>
              <w:spacing w:line="250" w:lineRule="exact"/>
              <w:jc w:val="center"/>
              <w:rPr>
                <w:rFonts w:ascii="Cambria" w:hAnsi="Cambria"/>
                <w:sz w:val="28"/>
                <w:szCs w:val="28"/>
              </w:rPr>
            </w:pPr>
            <w:r w:rsidRPr="000A0C3D">
              <w:rPr>
                <w:rFonts w:ascii="Cambria" w:hAnsi="Cambria"/>
                <w:sz w:val="28"/>
                <w:szCs w:val="28"/>
              </w:rPr>
              <w:t xml:space="preserve">Jan </w:t>
            </w:r>
            <w:r w:rsidR="004D2F3F" w:rsidRPr="000A0C3D">
              <w:rPr>
                <w:rFonts w:ascii="Cambria" w:hAnsi="Cambria"/>
                <w:sz w:val="28"/>
                <w:szCs w:val="28"/>
              </w:rPr>
              <w:t>1</w:t>
            </w:r>
            <w:r w:rsidR="001239EA">
              <w:rPr>
                <w:rFonts w:ascii="Cambria" w:hAnsi="Cambria"/>
                <w:sz w:val="28"/>
                <w:szCs w:val="28"/>
              </w:rPr>
              <w:t>7</w:t>
            </w:r>
          </w:p>
        </w:tc>
      </w:tr>
    </w:tbl>
    <w:p w14:paraId="216BD0D0" w14:textId="0760797F" w:rsidR="006425A3" w:rsidRPr="001239EA" w:rsidRDefault="001239EA" w:rsidP="00CA0909">
      <w:pPr>
        <w:widowControl w:val="0"/>
        <w:spacing w:line="250" w:lineRule="exact"/>
        <w:rPr>
          <w:rFonts w:ascii="Cambria" w:eastAsiaTheme="minorHAnsi" w:hAnsi="Cambria" w:cstheme="minorBidi"/>
          <w:bCs/>
          <w:sz w:val="20"/>
          <w:lang w:val="en-GB" w:eastAsia="en-US"/>
        </w:rPr>
      </w:pPr>
      <w:r w:rsidRPr="001239EA">
        <w:rPr>
          <w:rFonts w:ascii="Cambria" w:eastAsiaTheme="minorHAnsi" w:hAnsi="Cambria" w:cstheme="minorBidi"/>
          <w:bCs/>
          <w:sz w:val="20"/>
          <w:lang w:val="en-GB" w:eastAsia="en-US"/>
        </w:rPr>
        <w:t>*</w:t>
      </w:r>
      <w:r>
        <w:rPr>
          <w:rFonts w:ascii="Cambria" w:eastAsiaTheme="minorHAnsi" w:hAnsi="Cambria" w:cstheme="minorBidi"/>
          <w:bCs/>
          <w:sz w:val="20"/>
          <w:lang w:val="en-GB" w:eastAsia="en-US"/>
        </w:rPr>
        <w:t xml:space="preserve"> S</w:t>
      </w:r>
      <w:r w:rsidRPr="001239EA">
        <w:rPr>
          <w:rFonts w:ascii="Cambria" w:eastAsiaTheme="minorHAnsi" w:hAnsi="Cambria" w:cstheme="minorBidi"/>
          <w:bCs/>
          <w:sz w:val="20"/>
          <w:lang w:val="en-GB" w:eastAsia="en-US"/>
        </w:rPr>
        <w:t xml:space="preserve">tudents must fly </w:t>
      </w:r>
      <w:r w:rsidR="00AA0CE4">
        <w:rPr>
          <w:rFonts w:ascii="Cambria" w:eastAsiaTheme="minorHAnsi" w:hAnsi="Cambria" w:cstheme="minorBidi"/>
          <w:bCs/>
          <w:sz w:val="20"/>
          <w:lang w:val="en-GB" w:eastAsia="en-US"/>
        </w:rPr>
        <w:t xml:space="preserve">from the USA </w:t>
      </w:r>
      <w:r w:rsidRPr="001239EA">
        <w:rPr>
          <w:rFonts w:ascii="Cambria" w:eastAsiaTheme="minorHAnsi" w:hAnsi="Cambria" w:cstheme="minorBidi"/>
          <w:bCs/>
          <w:sz w:val="20"/>
          <w:lang w:val="en-GB" w:eastAsia="en-US"/>
        </w:rPr>
        <w:t>on Jan</w:t>
      </w:r>
      <w:r w:rsidR="003B44FA">
        <w:rPr>
          <w:rFonts w:ascii="Cambria" w:eastAsiaTheme="minorHAnsi" w:hAnsi="Cambria" w:cstheme="minorBidi"/>
          <w:bCs/>
          <w:sz w:val="20"/>
          <w:lang w:val="en-GB" w:eastAsia="en-US"/>
        </w:rPr>
        <w:t>uary</w:t>
      </w:r>
      <w:r w:rsidRPr="001239EA">
        <w:rPr>
          <w:rFonts w:ascii="Cambria" w:eastAsiaTheme="minorHAnsi" w:hAnsi="Cambria" w:cstheme="minorBidi"/>
          <w:bCs/>
          <w:sz w:val="20"/>
          <w:lang w:val="en-GB" w:eastAsia="en-US"/>
        </w:rPr>
        <w:t xml:space="preserve"> </w:t>
      </w:r>
      <w:r w:rsidR="003B44FA">
        <w:rPr>
          <w:rFonts w:ascii="Cambria" w:eastAsiaTheme="minorHAnsi" w:hAnsi="Cambria" w:cstheme="minorBidi"/>
          <w:bCs/>
          <w:sz w:val="20"/>
          <w:lang w:val="en-GB" w:eastAsia="en-US"/>
        </w:rPr>
        <w:t xml:space="preserve">3 </w:t>
      </w:r>
      <w:r w:rsidR="00AA0CE4">
        <w:rPr>
          <w:rFonts w:ascii="Cambria" w:eastAsiaTheme="minorHAnsi" w:hAnsi="Cambria" w:cstheme="minorBidi"/>
          <w:bCs/>
          <w:sz w:val="20"/>
          <w:lang w:val="en-GB" w:eastAsia="en-US"/>
        </w:rPr>
        <w:t>t</w:t>
      </w:r>
      <w:r w:rsidRPr="001239EA">
        <w:rPr>
          <w:rFonts w:ascii="Cambria" w:eastAsiaTheme="minorHAnsi" w:hAnsi="Cambria" w:cstheme="minorBidi"/>
          <w:bCs/>
          <w:sz w:val="20"/>
          <w:lang w:val="en-GB" w:eastAsia="en-US"/>
        </w:rPr>
        <w:t>o arrive on Jan</w:t>
      </w:r>
      <w:r w:rsidR="003B44FA">
        <w:rPr>
          <w:rFonts w:ascii="Cambria" w:eastAsiaTheme="minorHAnsi" w:hAnsi="Cambria" w:cstheme="minorBidi"/>
          <w:bCs/>
          <w:sz w:val="20"/>
          <w:lang w:val="en-GB" w:eastAsia="en-US"/>
        </w:rPr>
        <w:t>uary</w:t>
      </w:r>
      <w:r w:rsidRPr="001239EA">
        <w:rPr>
          <w:rFonts w:ascii="Cambria" w:eastAsiaTheme="minorHAnsi" w:hAnsi="Cambria" w:cstheme="minorBidi"/>
          <w:bCs/>
          <w:sz w:val="20"/>
          <w:lang w:val="en-GB" w:eastAsia="en-US"/>
        </w:rPr>
        <w:t xml:space="preserve"> 4</w:t>
      </w:r>
    </w:p>
    <w:p w14:paraId="3583E2AC" w14:textId="77777777" w:rsidR="001239EA" w:rsidRDefault="001239EA" w:rsidP="00102E55">
      <w:pPr>
        <w:widowControl w:val="0"/>
        <w:spacing w:line="250" w:lineRule="exact"/>
        <w:jc w:val="center"/>
        <w:rPr>
          <w:rFonts w:ascii="Cambria" w:hAnsi="Cambria"/>
          <w:b/>
          <w:sz w:val="28"/>
          <w:szCs w:val="28"/>
        </w:rPr>
      </w:pPr>
    </w:p>
    <w:p w14:paraId="3CCB0465" w14:textId="725D0B0A" w:rsidR="00C456C1" w:rsidRPr="000A0C3D" w:rsidRDefault="00C456C1" w:rsidP="00102E55">
      <w:pPr>
        <w:widowControl w:val="0"/>
        <w:spacing w:line="250" w:lineRule="exact"/>
        <w:jc w:val="center"/>
        <w:rPr>
          <w:rFonts w:ascii="Cambria" w:hAnsi="Cambria"/>
          <w:b/>
          <w:sz w:val="28"/>
          <w:szCs w:val="28"/>
        </w:rPr>
      </w:pPr>
      <w:r w:rsidRPr="000A0C3D">
        <w:rPr>
          <w:rFonts w:ascii="Cambria" w:hAnsi="Cambria"/>
          <w:b/>
          <w:sz w:val="28"/>
          <w:szCs w:val="28"/>
        </w:rPr>
        <w:t xml:space="preserve">Course </w:t>
      </w:r>
      <w:r w:rsidR="004D2F3F" w:rsidRPr="000A0C3D">
        <w:rPr>
          <w:rFonts w:ascii="Cambria" w:hAnsi="Cambria"/>
          <w:b/>
          <w:sz w:val="28"/>
          <w:szCs w:val="28"/>
        </w:rPr>
        <w:t>Locations</w:t>
      </w:r>
      <w:r w:rsidRPr="000A0C3D">
        <w:rPr>
          <w:rFonts w:ascii="Cambria" w:hAnsi="Cambria"/>
          <w:b/>
          <w:sz w:val="28"/>
          <w:szCs w:val="28"/>
        </w:rPr>
        <w:t>:</w:t>
      </w:r>
      <w:r w:rsidR="004D2F3F" w:rsidRPr="000A0C3D">
        <w:rPr>
          <w:rFonts w:ascii="Cambria" w:hAnsi="Cambria"/>
          <w:b/>
          <w:sz w:val="28"/>
          <w:szCs w:val="28"/>
        </w:rPr>
        <w:t xml:space="preserve"> Nafplio</w:t>
      </w:r>
      <w:r w:rsidR="001239EA">
        <w:rPr>
          <w:rFonts w:ascii="Cambria" w:hAnsi="Cambria"/>
          <w:b/>
          <w:sz w:val="28"/>
          <w:szCs w:val="28"/>
        </w:rPr>
        <w:t xml:space="preserve"> and Athens, Greece</w:t>
      </w:r>
    </w:p>
    <w:p w14:paraId="53747E3E" w14:textId="77777777" w:rsidR="00C456C1" w:rsidRPr="000A0C3D" w:rsidRDefault="00C456C1" w:rsidP="00CA0909">
      <w:pPr>
        <w:widowControl w:val="0"/>
        <w:spacing w:line="250" w:lineRule="exact"/>
        <w:jc w:val="both"/>
        <w:rPr>
          <w:rFonts w:ascii="Cambria" w:hAnsi="Cambria"/>
          <w:sz w:val="28"/>
          <w:szCs w:val="28"/>
        </w:rPr>
      </w:pPr>
    </w:p>
    <w:p w14:paraId="40CEBE9D" w14:textId="1E65B79D" w:rsidR="00102E55" w:rsidRPr="000A0C3D" w:rsidRDefault="00102E55" w:rsidP="00102E55">
      <w:pPr>
        <w:rPr>
          <w:rFonts w:ascii="Cambria" w:hAnsi="Cambria"/>
          <w:b/>
          <w:bCs/>
          <w:szCs w:val="24"/>
          <w:u w:val="single"/>
          <w:lang w:eastAsia="en-US"/>
        </w:rPr>
      </w:pPr>
      <w:r w:rsidRPr="000A0C3D">
        <w:rPr>
          <w:rFonts w:ascii="Cambria" w:hAnsi="Cambria"/>
          <w:b/>
          <w:bCs/>
          <w:szCs w:val="24"/>
          <w:u w:val="single"/>
          <w:lang w:eastAsia="en-US"/>
        </w:rPr>
        <w:t>Program Overview: Lifestyles of the Mediterranean</w:t>
      </w:r>
    </w:p>
    <w:p w14:paraId="2D983865" w14:textId="77777777" w:rsidR="00102E55" w:rsidRPr="00102E55" w:rsidRDefault="00102E55" w:rsidP="00102E55">
      <w:pPr>
        <w:rPr>
          <w:rFonts w:ascii="Roboto" w:hAnsi="Roboto"/>
          <w:b/>
          <w:bCs/>
          <w:szCs w:val="24"/>
          <w:u w:val="single"/>
          <w:lang w:eastAsia="en-US"/>
        </w:rPr>
      </w:pPr>
    </w:p>
    <w:p w14:paraId="683511B4" w14:textId="6C4ABC18" w:rsidR="00102E55" w:rsidRPr="000A0C3D" w:rsidRDefault="00102E55" w:rsidP="00102E55">
      <w:pPr>
        <w:rPr>
          <w:rFonts w:ascii="Cambria" w:hAnsi="Cambria"/>
          <w:szCs w:val="24"/>
          <w:lang w:eastAsia="en-US"/>
        </w:rPr>
      </w:pPr>
      <w:r w:rsidRPr="000A0C3D">
        <w:rPr>
          <w:rFonts w:ascii="Cambria" w:hAnsi="Cambria"/>
          <w:szCs w:val="24"/>
          <w:lang w:eastAsia="en-US"/>
        </w:rPr>
        <w:t>The traditional Mediterranean lifestyle—comprising a distinct cluster of habits and cultural practices historically correlated with superior health outcomes—represents the cultural heritage of millennia of human and socioeconomic exchanges across the Mediterranean basin. To disseminate the core constituents of this lifestyle and transmit evidence-based knowledge regarding its systemic health benefits, the educational program «Lifestyles of the Mediterranean» aims to introduce this traditional sociological and dietary pattern to contemporary students. This objective is achieved through structured observation of traditional practices and participation in experiential learning activities.</w:t>
      </w:r>
    </w:p>
    <w:p w14:paraId="5B1BC360" w14:textId="77777777" w:rsidR="00102E55" w:rsidRPr="000A0C3D" w:rsidRDefault="00102E55" w:rsidP="00102E55">
      <w:pPr>
        <w:rPr>
          <w:rFonts w:ascii="Cambria" w:hAnsi="Cambria"/>
          <w:szCs w:val="24"/>
          <w:lang w:eastAsia="en-US"/>
        </w:rPr>
      </w:pPr>
    </w:p>
    <w:p w14:paraId="56F50E51" w14:textId="77777777" w:rsidR="00102E55" w:rsidRPr="000A0C3D" w:rsidRDefault="00102E55" w:rsidP="00102E55">
      <w:pPr>
        <w:rPr>
          <w:rFonts w:ascii="Cambria" w:hAnsi="Cambria"/>
          <w:szCs w:val="24"/>
          <w:lang w:eastAsia="en-US"/>
        </w:rPr>
      </w:pPr>
      <w:r w:rsidRPr="000A0C3D">
        <w:rPr>
          <w:rFonts w:ascii="Cambria" w:hAnsi="Cambria"/>
          <w:szCs w:val="24"/>
          <w:lang w:eastAsia="en-US"/>
        </w:rPr>
        <w:t>The program is hosted in Greece, a region where the Mediterranean lifestyle has been continuously implemented and preserved for thousands of years. Academic lectures, specialized workshops, and structured educational activities will analyze the fundamental tenets of the Mediterranean diet—a dietary pattern formally recognized by UNESCO on the Representative List of the Intangible Cultural Heritage of Humanity and established as a health-promoting model within international dietary guidelines. Furthermore, the curriculum addresses broader lifestyle variables essential to the Mediterranean paradigm, specifically:</w:t>
      </w:r>
    </w:p>
    <w:p w14:paraId="123310CC" w14:textId="77777777" w:rsidR="00102E55" w:rsidRPr="000A0C3D" w:rsidRDefault="00102E55" w:rsidP="00102E55">
      <w:pPr>
        <w:spacing w:after="180"/>
        <w:ind w:left="720"/>
        <w:rPr>
          <w:rFonts w:ascii="Cambria" w:hAnsi="Cambria"/>
          <w:szCs w:val="24"/>
          <w:lang w:eastAsia="en-US"/>
        </w:rPr>
      </w:pPr>
    </w:p>
    <w:p w14:paraId="09081D4D" w14:textId="77777777" w:rsidR="00102E55" w:rsidRPr="000A0C3D" w:rsidRDefault="00102E55" w:rsidP="00102E55">
      <w:pPr>
        <w:pStyle w:val="z1qcye"/>
        <w:numPr>
          <w:ilvl w:val="0"/>
          <w:numId w:val="35"/>
        </w:numPr>
        <w:spacing w:before="0" w:beforeAutospacing="0" w:after="0" w:afterAutospacing="0"/>
        <w:rPr>
          <w:rFonts w:ascii="Cambria" w:hAnsi="Cambria"/>
        </w:rPr>
      </w:pPr>
      <w:r w:rsidRPr="000A0C3D">
        <w:rPr>
          <w:rStyle w:val="t286pc"/>
          <w:rFonts w:ascii="Cambria" w:hAnsi="Cambria"/>
        </w:rPr>
        <w:t>The consumption of fresh, minimally processed, local, seasonal, and ecologically sustainable foodstuffs.</w:t>
      </w:r>
    </w:p>
    <w:p w14:paraId="1758C806" w14:textId="77777777" w:rsidR="00102E55" w:rsidRPr="000A0C3D" w:rsidRDefault="00102E55" w:rsidP="00102E55">
      <w:pPr>
        <w:pStyle w:val="z1qcye"/>
        <w:numPr>
          <w:ilvl w:val="0"/>
          <w:numId w:val="35"/>
        </w:numPr>
        <w:spacing w:before="0" w:beforeAutospacing="0" w:after="0" w:afterAutospacing="0"/>
        <w:rPr>
          <w:rFonts w:ascii="Cambria" w:hAnsi="Cambria"/>
        </w:rPr>
      </w:pPr>
      <w:r w:rsidRPr="000A0C3D">
        <w:rPr>
          <w:rStyle w:val="t286pc"/>
          <w:rFonts w:ascii="Cambria" w:hAnsi="Cambria"/>
        </w:rPr>
        <w:t>Frugality and dietary moderation in relation to energy balance and metabolic body weight regulation.</w:t>
      </w:r>
    </w:p>
    <w:p w14:paraId="43FE58BC" w14:textId="77777777" w:rsidR="00102E55" w:rsidRPr="000A0C3D" w:rsidRDefault="00102E55" w:rsidP="00102E55">
      <w:pPr>
        <w:pStyle w:val="z1qcye"/>
        <w:numPr>
          <w:ilvl w:val="0"/>
          <w:numId w:val="35"/>
        </w:numPr>
        <w:spacing w:before="0" w:beforeAutospacing="0" w:after="0" w:afterAutospacing="0"/>
        <w:rPr>
          <w:rFonts w:ascii="Cambria" w:hAnsi="Cambria"/>
        </w:rPr>
      </w:pPr>
      <w:r w:rsidRPr="000A0C3D">
        <w:rPr>
          <w:rStyle w:val="t286pc"/>
          <w:rFonts w:ascii="Cambria" w:hAnsi="Cambria"/>
        </w:rPr>
        <w:t>The strategic use of culinary herbs and spices to enhance palatability while facilitating a reduction in sodium intake.</w:t>
      </w:r>
    </w:p>
    <w:p w14:paraId="0F9EF3E0" w14:textId="77777777" w:rsidR="00102E55" w:rsidRPr="000A0C3D" w:rsidRDefault="00102E55" w:rsidP="00102E55">
      <w:pPr>
        <w:pStyle w:val="z1qcye"/>
        <w:numPr>
          <w:ilvl w:val="0"/>
          <w:numId w:val="35"/>
        </w:numPr>
        <w:spacing w:before="0" w:beforeAutospacing="0" w:after="0" w:afterAutospacing="0"/>
        <w:rPr>
          <w:rFonts w:ascii="Cambria" w:hAnsi="Cambria"/>
        </w:rPr>
      </w:pPr>
      <w:r w:rsidRPr="000A0C3D">
        <w:rPr>
          <w:rStyle w:val="t286pc"/>
          <w:rFonts w:ascii="Cambria" w:hAnsi="Cambria"/>
        </w:rPr>
        <w:t>Adequate physiological hydration, with an emphasis on water and traditional botanical infusions.</w:t>
      </w:r>
    </w:p>
    <w:p w14:paraId="5FFE881A" w14:textId="77777777" w:rsidR="00102E55" w:rsidRPr="000A0C3D" w:rsidRDefault="00102E55" w:rsidP="00102E55">
      <w:pPr>
        <w:pStyle w:val="z1qcye"/>
        <w:numPr>
          <w:ilvl w:val="0"/>
          <w:numId w:val="35"/>
        </w:numPr>
        <w:spacing w:before="0" w:beforeAutospacing="0" w:after="0" w:afterAutospacing="0"/>
        <w:rPr>
          <w:rFonts w:ascii="Cambria" w:hAnsi="Cambria"/>
        </w:rPr>
      </w:pPr>
      <w:r w:rsidRPr="000A0C3D">
        <w:rPr>
          <w:rStyle w:val="t286pc"/>
          <w:rFonts w:ascii="Cambria" w:hAnsi="Cambria"/>
        </w:rPr>
        <w:t>The systemic adoption of a physically active lifestyle.</w:t>
      </w:r>
    </w:p>
    <w:p w14:paraId="42B84255" w14:textId="77777777" w:rsidR="00102E55" w:rsidRPr="000A0C3D" w:rsidRDefault="00102E55" w:rsidP="00102E55">
      <w:pPr>
        <w:pStyle w:val="z1qcye"/>
        <w:numPr>
          <w:ilvl w:val="0"/>
          <w:numId w:val="35"/>
        </w:numPr>
        <w:spacing w:before="0" w:beforeAutospacing="0" w:after="0" w:afterAutospacing="0"/>
        <w:rPr>
          <w:rFonts w:ascii="Cambria" w:hAnsi="Cambria"/>
        </w:rPr>
      </w:pPr>
      <w:r w:rsidRPr="000A0C3D">
        <w:rPr>
          <w:rStyle w:val="t286pc"/>
          <w:rFonts w:ascii="Cambria" w:hAnsi="Cambria"/>
        </w:rPr>
        <w:t>The preservation of conviviality, emphasizing the distinct social, cultural, and psychological value of communal meals.</w:t>
      </w:r>
    </w:p>
    <w:p w14:paraId="31D59E82" w14:textId="77777777" w:rsidR="00102E55" w:rsidRPr="000A0C3D" w:rsidRDefault="00102E55" w:rsidP="00102E55">
      <w:pPr>
        <w:pStyle w:val="z1qcye"/>
        <w:numPr>
          <w:ilvl w:val="0"/>
          <w:numId w:val="35"/>
        </w:numPr>
        <w:spacing w:before="0" w:beforeAutospacing="0" w:after="0" w:afterAutospacing="0"/>
        <w:rPr>
          <w:rStyle w:val="t286pc"/>
          <w:rFonts w:ascii="Cambria" w:hAnsi="Cambria"/>
        </w:rPr>
      </w:pPr>
      <w:r w:rsidRPr="000A0C3D">
        <w:rPr>
          <w:rStyle w:val="t286pc"/>
          <w:rFonts w:ascii="Cambria" w:hAnsi="Cambria"/>
        </w:rPr>
        <w:t>Behavioral stress-mitigation protocols and structured diurnal rest periods.</w:t>
      </w:r>
    </w:p>
    <w:p w14:paraId="05EB8BCF" w14:textId="77777777" w:rsidR="00102E55" w:rsidRPr="000A0C3D" w:rsidRDefault="00102E55" w:rsidP="00102E55">
      <w:pPr>
        <w:pStyle w:val="z1qcye"/>
        <w:spacing w:before="0" w:beforeAutospacing="0" w:after="0" w:afterAutospacing="0"/>
        <w:ind w:left="720"/>
        <w:rPr>
          <w:rFonts w:ascii="Cambria" w:hAnsi="Cambria"/>
        </w:rPr>
      </w:pPr>
    </w:p>
    <w:p w14:paraId="5DEF54AB" w14:textId="3155E50F" w:rsidR="00102E55" w:rsidRPr="000A0C3D" w:rsidRDefault="00102E55" w:rsidP="00102E55">
      <w:pPr>
        <w:rPr>
          <w:rFonts w:ascii="Cambria" w:hAnsi="Cambria"/>
          <w:szCs w:val="24"/>
          <w:u w:val="single"/>
          <w:lang w:eastAsia="en-US"/>
        </w:rPr>
      </w:pPr>
      <w:r w:rsidRPr="000A0C3D">
        <w:rPr>
          <w:rFonts w:ascii="Cambria" w:hAnsi="Cambria"/>
          <w:b/>
          <w:bCs/>
          <w:szCs w:val="24"/>
          <w:u w:val="single"/>
          <w:lang w:eastAsia="en-US"/>
        </w:rPr>
        <w:t>Itinerary</w:t>
      </w:r>
    </w:p>
    <w:p w14:paraId="0C5AAE54" w14:textId="77777777" w:rsidR="00102E55" w:rsidRPr="000A0C3D" w:rsidRDefault="00102E55" w:rsidP="00102E55">
      <w:pPr>
        <w:rPr>
          <w:rFonts w:ascii="Cambria" w:hAnsi="Cambria"/>
          <w:szCs w:val="24"/>
          <w:lang w:eastAsia="en-US"/>
        </w:rPr>
      </w:pPr>
    </w:p>
    <w:p w14:paraId="418FF9D7" w14:textId="77777777" w:rsidR="00102E55" w:rsidRPr="000A0C3D" w:rsidRDefault="00102E55" w:rsidP="000A0C3D">
      <w:pPr>
        <w:rPr>
          <w:rFonts w:ascii="Cambria" w:hAnsi="Cambria"/>
          <w:szCs w:val="24"/>
          <w:lang w:eastAsia="en-US"/>
        </w:rPr>
      </w:pPr>
      <w:r w:rsidRPr="000A0C3D">
        <w:rPr>
          <w:rFonts w:ascii="Cambria" w:hAnsi="Cambria"/>
          <w:b/>
          <w:bCs/>
          <w:szCs w:val="24"/>
          <w:lang w:eastAsia="en-US"/>
        </w:rPr>
        <w:t>Nafplio &amp; the Peloponnese Region (Days 1–9):</w:t>
      </w:r>
      <w:r w:rsidRPr="000A0C3D">
        <w:rPr>
          <w:rFonts w:ascii="Cambria" w:hAnsi="Cambria"/>
          <w:szCs w:val="24"/>
          <w:lang w:eastAsia="en-US"/>
        </w:rPr>
        <w:t xml:space="preserve"> The initial 9 days of the program will be based in Nafplio, a historically significant coastal city in the Peloponnese peninsula. During this module, students will examine the agricultural production methodologies, biochemical properties, and epidemiological health benefits of traditional Mediterranean foods and viticulture. Academic focus will be directed toward evaluating the nutritional components of the traditional Greek </w:t>
      </w:r>
      <w:r w:rsidRPr="000A0C3D">
        <w:rPr>
          <w:rFonts w:ascii="Cambria" w:hAnsi="Cambria"/>
          <w:szCs w:val="24"/>
          <w:lang w:eastAsia="en-US"/>
        </w:rPr>
        <w:lastRenderedPageBreak/>
        <w:t>breakfast, analyzing regional recipes, and engaging in collaborative, interactive laboratory and workshop sessions.</w:t>
      </w:r>
    </w:p>
    <w:p w14:paraId="4B707F27" w14:textId="77777777" w:rsidR="00102E55" w:rsidRPr="000A0C3D" w:rsidRDefault="00102E55" w:rsidP="000A0C3D">
      <w:pPr>
        <w:rPr>
          <w:rFonts w:ascii="Cambria" w:hAnsi="Cambria"/>
          <w:szCs w:val="24"/>
          <w:lang w:eastAsia="en-US"/>
        </w:rPr>
      </w:pPr>
      <w:r w:rsidRPr="000A0C3D">
        <w:rPr>
          <w:rFonts w:ascii="Cambria" w:hAnsi="Cambria"/>
          <w:b/>
          <w:bCs/>
          <w:szCs w:val="24"/>
          <w:lang w:eastAsia="en-US"/>
        </w:rPr>
        <w:t>Athens (Days 10–14):</w:t>
      </w:r>
      <w:r w:rsidRPr="000A0C3D">
        <w:rPr>
          <w:rFonts w:ascii="Cambria" w:hAnsi="Cambria"/>
          <w:szCs w:val="24"/>
          <w:lang w:eastAsia="en-US"/>
        </w:rPr>
        <w:t xml:space="preserve"> The final 5 days of the educational program will take place in Athens, the capital of Greece. In this urban academic setting, students will contextualize the historical evolution, anthropological development, and contemporary culinary dimensions of the Mediterranean lifestyle. This module incorporates field research at major archaeological sites, as well as observational studies within traditional food markets and commercial culinary establishments.</w:t>
      </w:r>
    </w:p>
    <w:p w14:paraId="0E95F95A" w14:textId="77777777" w:rsidR="00102E55" w:rsidRPr="000A0C3D" w:rsidRDefault="00102E55" w:rsidP="00102E55">
      <w:pPr>
        <w:ind w:left="720"/>
        <w:rPr>
          <w:rFonts w:ascii="Cambria" w:hAnsi="Cambria"/>
          <w:szCs w:val="24"/>
          <w:lang w:eastAsia="en-US"/>
        </w:rPr>
      </w:pPr>
    </w:p>
    <w:p w14:paraId="40C22641" w14:textId="2DFEEC5F" w:rsidR="00102E55" w:rsidRPr="000A0C3D" w:rsidRDefault="00102E55" w:rsidP="00102E55">
      <w:pPr>
        <w:rPr>
          <w:rFonts w:ascii="Cambria" w:hAnsi="Cambria"/>
          <w:szCs w:val="24"/>
          <w:lang w:eastAsia="en-US"/>
        </w:rPr>
      </w:pPr>
      <w:r w:rsidRPr="000A0C3D">
        <w:rPr>
          <w:rFonts w:ascii="Cambria" w:hAnsi="Cambria"/>
          <w:szCs w:val="24"/>
          <w:lang w:eastAsia="en-US"/>
        </w:rPr>
        <w:t>Throughout this intensive 2-week curriculum, the schedule balances theoretical instruction with practical field application. Designated periods are allocated for formal academic lectures, peer-led discussion symposia, and thematic workshops hosted at local institutional partners. Complementary instructional periods are dedicated to field excursions, site analyses of monumental cultural landscapes, and empirical demonstrations of lifestyle practices conducted during collective activities within the natural environment</w:t>
      </w:r>
    </w:p>
    <w:p w14:paraId="0FEC2A32" w14:textId="77777777" w:rsidR="00102E55" w:rsidRPr="000A0C3D" w:rsidRDefault="00102E55" w:rsidP="00CA0909">
      <w:pPr>
        <w:widowControl w:val="0"/>
        <w:spacing w:line="250" w:lineRule="exact"/>
        <w:jc w:val="both"/>
        <w:rPr>
          <w:rFonts w:ascii="Cambria" w:hAnsi="Cambria"/>
          <w:sz w:val="22"/>
          <w:szCs w:val="22"/>
        </w:rPr>
      </w:pPr>
    </w:p>
    <w:p w14:paraId="12C01E13" w14:textId="77777777" w:rsidR="00C456C1" w:rsidRPr="000A0C3D" w:rsidRDefault="00C456C1" w:rsidP="00CA0909">
      <w:pPr>
        <w:widowControl w:val="0"/>
        <w:spacing w:line="250" w:lineRule="exact"/>
        <w:jc w:val="both"/>
        <w:rPr>
          <w:rFonts w:ascii="Cambria" w:hAnsi="Cambria"/>
          <w:sz w:val="22"/>
          <w:szCs w:val="22"/>
        </w:rPr>
      </w:pPr>
    </w:p>
    <w:p w14:paraId="6F4E6CE8" w14:textId="7F7C1DE0" w:rsidR="00C456C1" w:rsidRPr="000A0C3D" w:rsidRDefault="00C456C1" w:rsidP="00CA0909">
      <w:pPr>
        <w:widowControl w:val="0"/>
        <w:spacing w:line="250" w:lineRule="exact"/>
        <w:jc w:val="both"/>
        <w:rPr>
          <w:rFonts w:ascii="Cambria" w:hAnsi="Cambria"/>
          <w:b/>
          <w:szCs w:val="24"/>
          <w:u w:val="single"/>
        </w:rPr>
      </w:pPr>
      <w:r w:rsidRPr="000A0C3D">
        <w:rPr>
          <w:rFonts w:ascii="Cambria" w:hAnsi="Cambria"/>
          <w:b/>
          <w:szCs w:val="24"/>
          <w:u w:val="single"/>
        </w:rPr>
        <w:t>Pre-Requisites</w:t>
      </w:r>
      <w:r w:rsidR="00AE365C">
        <w:rPr>
          <w:rFonts w:ascii="Cambria" w:hAnsi="Cambria"/>
          <w:b/>
          <w:szCs w:val="24"/>
          <w:u w:val="single"/>
        </w:rPr>
        <w:t xml:space="preserve"> and </w:t>
      </w:r>
      <w:r w:rsidR="001239EA">
        <w:rPr>
          <w:rFonts w:ascii="Cambria" w:hAnsi="Cambria"/>
          <w:b/>
          <w:szCs w:val="24"/>
          <w:u w:val="single"/>
        </w:rPr>
        <w:t>Requirements</w:t>
      </w:r>
    </w:p>
    <w:p w14:paraId="2EB4EE5A" w14:textId="77777777" w:rsidR="00C456C1" w:rsidRPr="000A0C3D" w:rsidRDefault="00C456C1" w:rsidP="00CA0909">
      <w:pPr>
        <w:widowControl w:val="0"/>
        <w:spacing w:line="250" w:lineRule="exact"/>
        <w:jc w:val="both"/>
        <w:rPr>
          <w:rFonts w:ascii="Cambria" w:hAnsi="Cambria"/>
          <w:szCs w:val="24"/>
        </w:rPr>
      </w:pPr>
    </w:p>
    <w:p w14:paraId="5B42DEC7" w14:textId="60177531" w:rsidR="00102E55" w:rsidRPr="000A0C3D" w:rsidRDefault="00102E55" w:rsidP="00CA0909">
      <w:pPr>
        <w:widowControl w:val="0"/>
        <w:numPr>
          <w:ilvl w:val="0"/>
          <w:numId w:val="3"/>
        </w:numPr>
        <w:spacing w:after="160" w:line="250" w:lineRule="exact"/>
        <w:contextualSpacing/>
        <w:jc w:val="both"/>
        <w:rPr>
          <w:rFonts w:ascii="Cambria" w:hAnsi="Cambria"/>
          <w:szCs w:val="24"/>
        </w:rPr>
      </w:pPr>
      <w:r w:rsidRPr="000A0C3D">
        <w:rPr>
          <w:rFonts w:ascii="Cambria" w:hAnsi="Cambria"/>
          <w:szCs w:val="24"/>
        </w:rPr>
        <w:t>Open to all undergradu</w:t>
      </w:r>
      <w:r w:rsidR="000A0C3D" w:rsidRPr="000A0C3D">
        <w:rPr>
          <w:rFonts w:ascii="Cambria" w:hAnsi="Cambria"/>
          <w:szCs w:val="24"/>
        </w:rPr>
        <w:t>ate</w:t>
      </w:r>
      <w:r w:rsidRPr="000A0C3D">
        <w:rPr>
          <w:rFonts w:ascii="Cambria" w:hAnsi="Cambria"/>
          <w:szCs w:val="24"/>
        </w:rPr>
        <w:t xml:space="preserve"> stu</w:t>
      </w:r>
      <w:r w:rsidR="000A0C3D" w:rsidRPr="000A0C3D">
        <w:rPr>
          <w:rFonts w:ascii="Cambria" w:hAnsi="Cambria"/>
          <w:szCs w:val="24"/>
        </w:rPr>
        <w:t>dents- sophomores, junior</w:t>
      </w:r>
      <w:r w:rsidRPr="000A0C3D">
        <w:rPr>
          <w:rFonts w:ascii="Cambria" w:hAnsi="Cambria"/>
          <w:szCs w:val="24"/>
        </w:rPr>
        <w:t>s, and seniors. Not open to first</w:t>
      </w:r>
      <w:r w:rsidR="000A0C3D" w:rsidRPr="000A0C3D">
        <w:rPr>
          <w:rFonts w:ascii="Cambria" w:hAnsi="Cambria"/>
          <w:szCs w:val="24"/>
        </w:rPr>
        <w:t>-</w:t>
      </w:r>
      <w:r w:rsidRPr="000A0C3D">
        <w:rPr>
          <w:rFonts w:ascii="Cambria" w:hAnsi="Cambria"/>
          <w:szCs w:val="24"/>
        </w:rPr>
        <w:t>year students.</w:t>
      </w:r>
      <w:r w:rsidR="00AE365C">
        <w:rPr>
          <w:rFonts w:ascii="Cambria" w:hAnsi="Cambria"/>
          <w:szCs w:val="24"/>
        </w:rPr>
        <w:t xml:space="preserve"> Students from all universities are welcome to apply.</w:t>
      </w:r>
    </w:p>
    <w:p w14:paraId="6E28C617" w14:textId="7D049FD3" w:rsidR="00C456C1" w:rsidRPr="00AE365C" w:rsidRDefault="00102E55" w:rsidP="00AE365C">
      <w:pPr>
        <w:widowControl w:val="0"/>
        <w:numPr>
          <w:ilvl w:val="0"/>
          <w:numId w:val="3"/>
        </w:numPr>
        <w:spacing w:after="160" w:line="250" w:lineRule="exact"/>
        <w:contextualSpacing/>
        <w:jc w:val="both"/>
        <w:rPr>
          <w:rFonts w:ascii="Cambria" w:hAnsi="Cambria"/>
          <w:szCs w:val="24"/>
        </w:rPr>
      </w:pPr>
      <w:r w:rsidRPr="000A0C3D">
        <w:rPr>
          <w:rFonts w:ascii="Cambria" w:hAnsi="Cambria"/>
          <w:szCs w:val="24"/>
        </w:rPr>
        <w:t>Gra</w:t>
      </w:r>
      <w:r w:rsidR="000A0C3D" w:rsidRPr="000A0C3D">
        <w:rPr>
          <w:rFonts w:ascii="Cambria" w:hAnsi="Cambria"/>
          <w:szCs w:val="24"/>
        </w:rPr>
        <w:t>d</w:t>
      </w:r>
      <w:r w:rsidRPr="000A0C3D">
        <w:rPr>
          <w:rFonts w:ascii="Cambria" w:hAnsi="Cambria"/>
          <w:szCs w:val="24"/>
        </w:rPr>
        <w:t>uate Students</w:t>
      </w:r>
    </w:p>
    <w:p w14:paraId="2D444091" w14:textId="1E080641" w:rsidR="00C456C1" w:rsidRPr="000A0C3D" w:rsidRDefault="00C456C1" w:rsidP="00CA0909">
      <w:pPr>
        <w:widowControl w:val="0"/>
        <w:numPr>
          <w:ilvl w:val="0"/>
          <w:numId w:val="3"/>
        </w:numPr>
        <w:spacing w:after="160" w:line="250" w:lineRule="exact"/>
        <w:contextualSpacing/>
        <w:jc w:val="both"/>
        <w:rPr>
          <w:rFonts w:ascii="Cambria" w:hAnsi="Cambria"/>
          <w:szCs w:val="24"/>
        </w:rPr>
      </w:pPr>
      <w:r w:rsidRPr="000A0C3D">
        <w:rPr>
          <w:rFonts w:ascii="Cambria" w:hAnsi="Cambria"/>
          <w:szCs w:val="24"/>
        </w:rPr>
        <w:t>Minimum GPA 2.5</w:t>
      </w:r>
      <w:r w:rsidR="00AE365C">
        <w:rPr>
          <w:rFonts w:ascii="Cambria" w:hAnsi="Cambria"/>
          <w:szCs w:val="24"/>
        </w:rPr>
        <w:t xml:space="preserve"> and approval of course instructor</w:t>
      </w:r>
    </w:p>
    <w:p w14:paraId="5F0849EB" w14:textId="7416B384" w:rsidR="000A0C3D" w:rsidRPr="000A0C3D" w:rsidRDefault="000A0C3D" w:rsidP="000A0C3D">
      <w:pPr>
        <w:widowControl w:val="0"/>
        <w:numPr>
          <w:ilvl w:val="0"/>
          <w:numId w:val="3"/>
        </w:numPr>
        <w:spacing w:after="160" w:line="250" w:lineRule="exact"/>
        <w:contextualSpacing/>
        <w:jc w:val="both"/>
        <w:rPr>
          <w:rFonts w:ascii="Cambria" w:hAnsi="Cambria"/>
          <w:szCs w:val="24"/>
        </w:rPr>
      </w:pPr>
      <w:r w:rsidRPr="000A0C3D">
        <w:rPr>
          <w:rFonts w:ascii="Cambria" w:hAnsi="Cambria"/>
          <w:szCs w:val="24"/>
        </w:rPr>
        <w:t>Due to the experiential nature of the course, applicants should be flexible, physically active, have a computer, and purchase an international phone plan with data to use while abroad.</w:t>
      </w:r>
      <w:r w:rsidRPr="000A0C3D">
        <w:rPr>
          <w:rFonts w:ascii="Cambria" w:hAnsi="Cambria"/>
          <w:szCs w:val="24"/>
        </w:rPr>
        <w:t xml:space="preserve"> </w:t>
      </w:r>
      <w:r w:rsidRPr="000A0C3D">
        <w:rPr>
          <w:rFonts w:ascii="Cambria" w:hAnsi="Cambria"/>
          <w:szCs w:val="24"/>
        </w:rPr>
        <w:t xml:space="preserve">Students must also understand that all activities are subject to change. </w:t>
      </w:r>
    </w:p>
    <w:p w14:paraId="2E6DB6D8" w14:textId="5C08AF76" w:rsidR="00C456C1" w:rsidRPr="000A0C3D" w:rsidRDefault="00C456C1" w:rsidP="000A0C3D">
      <w:pPr>
        <w:widowControl w:val="0"/>
        <w:spacing w:after="160" w:line="250" w:lineRule="exact"/>
        <w:ind w:left="360"/>
        <w:contextualSpacing/>
        <w:jc w:val="both"/>
        <w:rPr>
          <w:rFonts w:ascii="Cambria" w:hAnsi="Cambria"/>
          <w:sz w:val="22"/>
          <w:szCs w:val="22"/>
        </w:rPr>
      </w:pPr>
    </w:p>
    <w:p w14:paraId="4BBD7A10" w14:textId="77777777" w:rsidR="000A0C3D" w:rsidRPr="00102E55" w:rsidRDefault="000A0C3D" w:rsidP="000A0C3D">
      <w:pPr>
        <w:widowControl w:val="0"/>
        <w:spacing w:after="160" w:line="250" w:lineRule="exact"/>
        <w:ind w:left="360"/>
        <w:contextualSpacing/>
        <w:jc w:val="both"/>
        <w:rPr>
          <w:rFonts w:ascii="Cambria" w:hAnsi="Cambria"/>
          <w:sz w:val="22"/>
          <w:szCs w:val="22"/>
        </w:rPr>
      </w:pPr>
    </w:p>
    <w:p w14:paraId="420C50D7" w14:textId="4465FA20" w:rsidR="00C456C1" w:rsidRPr="000A0C3D" w:rsidRDefault="00AE365C" w:rsidP="00CA0909">
      <w:pPr>
        <w:widowControl w:val="0"/>
        <w:spacing w:line="250" w:lineRule="exact"/>
        <w:jc w:val="both"/>
        <w:rPr>
          <w:rFonts w:ascii="Cambria" w:hAnsi="Cambria"/>
          <w:b/>
          <w:szCs w:val="24"/>
          <w:u w:val="single"/>
        </w:rPr>
      </w:pPr>
      <w:r>
        <w:rPr>
          <w:rFonts w:ascii="Cambria" w:hAnsi="Cambria"/>
          <w:b/>
          <w:szCs w:val="24"/>
          <w:u w:val="single"/>
        </w:rPr>
        <w:t xml:space="preserve">Course Learning </w:t>
      </w:r>
      <w:r w:rsidR="00C456C1" w:rsidRPr="000A0C3D">
        <w:rPr>
          <w:rFonts w:ascii="Cambria" w:hAnsi="Cambria"/>
          <w:b/>
          <w:szCs w:val="24"/>
          <w:u w:val="single"/>
        </w:rPr>
        <w:t>Objectives</w:t>
      </w:r>
    </w:p>
    <w:p w14:paraId="6D860FCF" w14:textId="77777777" w:rsidR="00C456C1" w:rsidRPr="000A0C3D" w:rsidRDefault="00C456C1" w:rsidP="00CA0909">
      <w:pPr>
        <w:widowControl w:val="0"/>
        <w:spacing w:line="250" w:lineRule="exact"/>
        <w:jc w:val="both"/>
        <w:rPr>
          <w:rFonts w:ascii="Cambria" w:hAnsi="Cambria"/>
          <w:b/>
          <w:szCs w:val="24"/>
        </w:rPr>
      </w:pPr>
    </w:p>
    <w:p w14:paraId="4B1971E2" w14:textId="061C43EC" w:rsidR="00C456C1" w:rsidRPr="000A0C3D" w:rsidRDefault="00C456C1" w:rsidP="00CA0909">
      <w:pPr>
        <w:pStyle w:val="ListParagraph"/>
        <w:widowControl w:val="0"/>
        <w:numPr>
          <w:ilvl w:val="0"/>
          <w:numId w:val="24"/>
        </w:numPr>
        <w:spacing w:line="250" w:lineRule="exact"/>
        <w:jc w:val="both"/>
        <w:rPr>
          <w:rFonts w:ascii="Cambria" w:hAnsi="Cambria"/>
          <w:szCs w:val="24"/>
        </w:rPr>
      </w:pPr>
      <w:r w:rsidRPr="000A0C3D">
        <w:rPr>
          <w:rFonts w:ascii="Cambria" w:hAnsi="Cambria"/>
          <w:szCs w:val="24"/>
        </w:rPr>
        <w:t>Be</w:t>
      </w:r>
      <w:r w:rsidR="004D0931" w:rsidRPr="000A0C3D">
        <w:rPr>
          <w:rFonts w:ascii="Cambria" w:hAnsi="Cambria"/>
          <w:szCs w:val="24"/>
        </w:rPr>
        <w:t>come</w:t>
      </w:r>
      <w:r w:rsidRPr="000A0C3D">
        <w:rPr>
          <w:rFonts w:ascii="Cambria" w:hAnsi="Cambria"/>
          <w:szCs w:val="24"/>
        </w:rPr>
        <w:t xml:space="preserve"> familiar with the concept of the Mediterranean lifestyle as a holistic way of living, incorporating not only lifestyle habits and practices but also other social, cultural</w:t>
      </w:r>
      <w:r w:rsidR="004D2F3F" w:rsidRPr="000A0C3D">
        <w:rPr>
          <w:rFonts w:ascii="Cambria" w:hAnsi="Cambria"/>
          <w:szCs w:val="24"/>
        </w:rPr>
        <w:t>,</w:t>
      </w:r>
      <w:r w:rsidRPr="000A0C3D">
        <w:rPr>
          <w:rFonts w:ascii="Cambria" w:hAnsi="Cambria"/>
          <w:szCs w:val="24"/>
        </w:rPr>
        <w:t xml:space="preserve"> and religious aspects of life.</w:t>
      </w:r>
    </w:p>
    <w:p w14:paraId="2A32C458" w14:textId="565E3CBE" w:rsidR="00C456C1" w:rsidRPr="000A0C3D" w:rsidRDefault="00C456C1" w:rsidP="00CA0909">
      <w:pPr>
        <w:pStyle w:val="ListParagraph"/>
        <w:widowControl w:val="0"/>
        <w:numPr>
          <w:ilvl w:val="0"/>
          <w:numId w:val="24"/>
        </w:numPr>
        <w:spacing w:line="250" w:lineRule="exact"/>
        <w:jc w:val="both"/>
        <w:rPr>
          <w:rFonts w:ascii="Cambria" w:hAnsi="Cambria"/>
          <w:szCs w:val="24"/>
        </w:rPr>
      </w:pPr>
      <w:r w:rsidRPr="000A0C3D">
        <w:rPr>
          <w:rFonts w:ascii="Cambria" w:hAnsi="Cambria"/>
          <w:szCs w:val="24"/>
        </w:rPr>
        <w:t>Be</w:t>
      </w:r>
      <w:r w:rsidR="004D0931" w:rsidRPr="000A0C3D">
        <w:rPr>
          <w:rFonts w:ascii="Cambria" w:hAnsi="Cambria"/>
          <w:szCs w:val="24"/>
        </w:rPr>
        <w:t>come</w:t>
      </w:r>
      <w:r w:rsidRPr="000A0C3D">
        <w:rPr>
          <w:rFonts w:ascii="Cambria" w:hAnsi="Cambria"/>
          <w:szCs w:val="24"/>
        </w:rPr>
        <w:t xml:space="preserve"> aware of the fundamental principles of the Mediterranean lifestyle, its history and its evolution throughout time in the populations of the Mediterranean region.</w:t>
      </w:r>
    </w:p>
    <w:p w14:paraId="78A32441" w14:textId="445CB56D" w:rsidR="00C456C1" w:rsidRPr="000A0C3D" w:rsidRDefault="00C456C1" w:rsidP="00CA0909">
      <w:pPr>
        <w:pStyle w:val="ListParagraph"/>
        <w:widowControl w:val="0"/>
        <w:numPr>
          <w:ilvl w:val="0"/>
          <w:numId w:val="24"/>
        </w:numPr>
        <w:spacing w:line="250" w:lineRule="exact"/>
        <w:jc w:val="both"/>
        <w:rPr>
          <w:rFonts w:ascii="Cambria" w:hAnsi="Cambria"/>
          <w:szCs w:val="24"/>
        </w:rPr>
      </w:pPr>
      <w:r w:rsidRPr="000A0C3D">
        <w:rPr>
          <w:rFonts w:ascii="Cambria" w:hAnsi="Cambria"/>
          <w:szCs w:val="24"/>
        </w:rPr>
        <w:t>Be able to identify the unique characteristics of the Mediterranean diet and its differences compared to other dietary patterns adopted around the world (e.g. the Western</w:t>
      </w:r>
      <w:r w:rsidR="004D2F3F" w:rsidRPr="000A0C3D">
        <w:rPr>
          <w:rFonts w:ascii="Cambria" w:hAnsi="Cambria"/>
          <w:szCs w:val="24"/>
        </w:rPr>
        <w:t>-</w:t>
      </w:r>
      <w:r w:rsidRPr="000A0C3D">
        <w:rPr>
          <w:rFonts w:ascii="Cambria" w:hAnsi="Cambria"/>
          <w:szCs w:val="24"/>
        </w:rPr>
        <w:t>type diet).</w:t>
      </w:r>
    </w:p>
    <w:p w14:paraId="25B2CBF9" w14:textId="758F6E2A" w:rsidR="00C456C1" w:rsidRPr="000A0C3D" w:rsidRDefault="00C456C1" w:rsidP="00CA0909">
      <w:pPr>
        <w:pStyle w:val="ListParagraph"/>
        <w:widowControl w:val="0"/>
        <w:numPr>
          <w:ilvl w:val="0"/>
          <w:numId w:val="24"/>
        </w:numPr>
        <w:spacing w:line="250" w:lineRule="exact"/>
        <w:jc w:val="both"/>
        <w:rPr>
          <w:rFonts w:ascii="Cambria" w:hAnsi="Cambria"/>
          <w:szCs w:val="24"/>
        </w:rPr>
      </w:pPr>
      <w:r w:rsidRPr="000A0C3D">
        <w:rPr>
          <w:rFonts w:ascii="Cambria" w:hAnsi="Cambria"/>
          <w:szCs w:val="24"/>
        </w:rPr>
        <w:t xml:space="preserve">Obtain the skills to properly select foods according to their nutritional value, degree of processing, locality, seasonality and eco-friendliness, </w:t>
      </w:r>
      <w:r w:rsidR="004D2F3F" w:rsidRPr="000A0C3D">
        <w:rPr>
          <w:rFonts w:ascii="Cambria" w:hAnsi="Cambria"/>
          <w:szCs w:val="24"/>
        </w:rPr>
        <w:t>following</w:t>
      </w:r>
      <w:r w:rsidRPr="000A0C3D">
        <w:rPr>
          <w:rFonts w:ascii="Cambria" w:hAnsi="Cambria"/>
          <w:szCs w:val="24"/>
        </w:rPr>
        <w:t xml:space="preserve"> the principles of the Mediterranean diet.</w:t>
      </w:r>
    </w:p>
    <w:p w14:paraId="5747DAC2" w14:textId="621BF803" w:rsidR="00C456C1" w:rsidRPr="000A0C3D" w:rsidRDefault="00C456C1" w:rsidP="00CA0909">
      <w:pPr>
        <w:pStyle w:val="ListParagraph"/>
        <w:widowControl w:val="0"/>
        <w:numPr>
          <w:ilvl w:val="0"/>
          <w:numId w:val="24"/>
        </w:numPr>
        <w:spacing w:line="250" w:lineRule="exact"/>
        <w:jc w:val="both"/>
        <w:rPr>
          <w:rFonts w:ascii="Cambria" w:hAnsi="Cambria"/>
          <w:szCs w:val="24"/>
        </w:rPr>
      </w:pPr>
      <w:r w:rsidRPr="000A0C3D">
        <w:rPr>
          <w:rFonts w:ascii="Cambria" w:hAnsi="Cambria"/>
          <w:szCs w:val="24"/>
        </w:rPr>
        <w:t xml:space="preserve">Gain competencies in Mediterranean lifestyle practices, such as the </w:t>
      </w:r>
      <w:r w:rsidR="00AE365C">
        <w:rPr>
          <w:rFonts w:ascii="Cambria" w:hAnsi="Cambria"/>
          <w:szCs w:val="24"/>
        </w:rPr>
        <w:t xml:space="preserve">importance of physical activity, the </w:t>
      </w:r>
      <w:r w:rsidRPr="000A0C3D">
        <w:rPr>
          <w:rFonts w:ascii="Cambria" w:hAnsi="Cambria"/>
          <w:szCs w:val="24"/>
        </w:rPr>
        <w:t>design of nutritionally balanced meals and the application of traditional food production, preservation and cooking techniques.</w:t>
      </w:r>
    </w:p>
    <w:p w14:paraId="7AA0335E" w14:textId="66066EF8" w:rsidR="00C456C1" w:rsidRPr="000A0C3D" w:rsidRDefault="00C456C1" w:rsidP="00CA0909">
      <w:pPr>
        <w:widowControl w:val="0"/>
        <w:numPr>
          <w:ilvl w:val="0"/>
          <w:numId w:val="24"/>
        </w:numPr>
        <w:spacing w:line="250" w:lineRule="exact"/>
        <w:contextualSpacing/>
        <w:jc w:val="both"/>
        <w:rPr>
          <w:rFonts w:ascii="Cambria" w:eastAsiaTheme="minorHAnsi" w:hAnsi="Cambria" w:cstheme="minorBidi"/>
          <w:szCs w:val="24"/>
          <w:lang w:val="en-GB" w:eastAsia="en-US"/>
        </w:rPr>
      </w:pPr>
      <w:r w:rsidRPr="000A0C3D">
        <w:rPr>
          <w:rFonts w:ascii="Cambria" w:hAnsi="Cambria"/>
          <w:szCs w:val="24"/>
        </w:rPr>
        <w:t>Critically understand and interpret the available scientific data regarding the beneficial effects of the Mediterranean lifestyle on health and disease</w:t>
      </w:r>
      <w:r w:rsidR="00AE365C">
        <w:rPr>
          <w:rFonts w:ascii="Cambria" w:hAnsi="Cambria"/>
          <w:szCs w:val="24"/>
        </w:rPr>
        <w:t>.</w:t>
      </w:r>
    </w:p>
    <w:p w14:paraId="6EDF96C1" w14:textId="77777777" w:rsidR="00C456C1" w:rsidRPr="00835A29" w:rsidRDefault="00C456C1" w:rsidP="00CA0909">
      <w:pPr>
        <w:widowControl w:val="0"/>
        <w:spacing w:line="250" w:lineRule="exact"/>
        <w:jc w:val="both"/>
        <w:rPr>
          <w:rFonts w:ascii="Cambria" w:hAnsi="Cambria"/>
          <w:b/>
          <w:sz w:val="22"/>
          <w:szCs w:val="22"/>
        </w:rPr>
      </w:pPr>
    </w:p>
    <w:p w14:paraId="12A762D3" w14:textId="48E89914" w:rsidR="00C456C1" w:rsidRPr="000A0C3D" w:rsidRDefault="00C456C1" w:rsidP="00CA0909">
      <w:pPr>
        <w:widowControl w:val="0"/>
        <w:spacing w:line="250" w:lineRule="exact"/>
        <w:jc w:val="both"/>
        <w:rPr>
          <w:rFonts w:ascii="Cambria" w:hAnsi="Cambria"/>
          <w:b/>
          <w:szCs w:val="24"/>
          <w:u w:val="single"/>
        </w:rPr>
      </w:pPr>
      <w:r w:rsidRPr="000A0C3D">
        <w:rPr>
          <w:rFonts w:ascii="Cambria" w:hAnsi="Cambria"/>
          <w:b/>
          <w:szCs w:val="24"/>
          <w:u w:val="single"/>
        </w:rPr>
        <w:t>Course Materials</w:t>
      </w:r>
    </w:p>
    <w:p w14:paraId="3A87041B" w14:textId="77777777" w:rsidR="00C456C1" w:rsidRPr="000A0C3D" w:rsidRDefault="00C456C1" w:rsidP="00CA0909">
      <w:pPr>
        <w:widowControl w:val="0"/>
        <w:spacing w:line="250" w:lineRule="exact"/>
        <w:jc w:val="both"/>
        <w:rPr>
          <w:rFonts w:ascii="Cambria" w:hAnsi="Cambria"/>
          <w:szCs w:val="24"/>
        </w:rPr>
      </w:pPr>
    </w:p>
    <w:p w14:paraId="070EFDA7" w14:textId="703957A0" w:rsidR="00A949D3" w:rsidRPr="000A0C3D" w:rsidRDefault="00D4390C" w:rsidP="00A949D3">
      <w:pPr>
        <w:pStyle w:val="ListParagraph"/>
        <w:widowControl w:val="0"/>
        <w:numPr>
          <w:ilvl w:val="0"/>
          <w:numId w:val="4"/>
        </w:numPr>
        <w:spacing w:line="250" w:lineRule="exact"/>
        <w:rPr>
          <w:rFonts w:ascii="Cambria" w:hAnsi="Cambria"/>
          <w:szCs w:val="24"/>
          <w:lang w:val="en-GB"/>
        </w:rPr>
      </w:pPr>
      <w:r w:rsidRPr="000A0C3D">
        <w:rPr>
          <w:rFonts w:ascii="Cambria" w:hAnsi="Cambria"/>
          <w:szCs w:val="24"/>
        </w:rPr>
        <w:t>Textbook</w:t>
      </w:r>
      <w:r w:rsidR="00A949D3" w:rsidRPr="000A0C3D">
        <w:rPr>
          <w:rFonts w:ascii="Cambria" w:hAnsi="Cambria"/>
          <w:szCs w:val="24"/>
        </w:rPr>
        <w:t xml:space="preserve"> </w:t>
      </w:r>
      <w:r w:rsidR="00A949D3" w:rsidRPr="000A0C3D">
        <w:rPr>
          <w:rFonts w:ascii="Cambria" w:hAnsi="Cambria"/>
          <w:i/>
          <w:iCs/>
          <w:szCs w:val="24"/>
          <w:u w:val="single"/>
        </w:rPr>
        <w:t>(Optional)</w:t>
      </w:r>
      <w:r w:rsidRPr="000A0C3D">
        <w:rPr>
          <w:rFonts w:ascii="Cambria" w:hAnsi="Cambria"/>
          <w:i/>
          <w:iCs/>
          <w:szCs w:val="24"/>
          <w:u w:val="single"/>
        </w:rPr>
        <w:t>:</w:t>
      </w:r>
      <w:r w:rsidRPr="000A0C3D">
        <w:rPr>
          <w:rFonts w:ascii="Cambria" w:hAnsi="Cambria"/>
          <w:szCs w:val="24"/>
        </w:rPr>
        <w:t xml:space="preserve"> </w:t>
      </w:r>
      <w:r w:rsidR="00A949D3" w:rsidRPr="000A0C3D">
        <w:rPr>
          <w:rFonts w:ascii="Cambria" w:hAnsi="Cambria"/>
          <w:b/>
          <w:szCs w:val="24"/>
          <w:lang w:val="en-GB"/>
        </w:rPr>
        <w:t>Sidossis LS</w:t>
      </w:r>
      <w:r w:rsidR="00A949D3" w:rsidRPr="000A0C3D">
        <w:rPr>
          <w:rFonts w:ascii="Cambria" w:hAnsi="Cambria"/>
          <w:szCs w:val="24"/>
          <w:lang w:val="en-GB"/>
        </w:rPr>
        <w:t>, Kales SN. Textbook of Lifestyle Medicine; Wiley 2022 (https://www.amazon.com/Textbook-Lifestyle-Medicine-Labros-Sidossis/dp/1119704421)</w:t>
      </w:r>
    </w:p>
    <w:p w14:paraId="71F75BF3" w14:textId="2570D774" w:rsidR="004D2F3F" w:rsidRPr="00AA0CE4" w:rsidRDefault="00A949D3" w:rsidP="00CA0909">
      <w:pPr>
        <w:widowControl w:val="0"/>
        <w:numPr>
          <w:ilvl w:val="0"/>
          <w:numId w:val="4"/>
        </w:numPr>
        <w:spacing w:line="250" w:lineRule="exact"/>
        <w:contextualSpacing/>
        <w:jc w:val="both"/>
        <w:rPr>
          <w:rFonts w:ascii="Cambria" w:hAnsi="Cambria"/>
          <w:szCs w:val="24"/>
        </w:rPr>
      </w:pPr>
      <w:r w:rsidRPr="000A0C3D">
        <w:rPr>
          <w:rFonts w:ascii="Cambria" w:hAnsi="Cambria"/>
          <w:szCs w:val="24"/>
        </w:rPr>
        <w:t>Lectures, notes, and other files relevant to the course’s learning objectives (printed and electronic material</w:t>
      </w:r>
      <w:r w:rsidR="00AE365C" w:rsidRPr="000A0C3D">
        <w:rPr>
          <w:rFonts w:ascii="Cambria" w:hAnsi="Cambria"/>
          <w:szCs w:val="24"/>
        </w:rPr>
        <w:t>). Research</w:t>
      </w:r>
      <w:r w:rsidR="00C456C1" w:rsidRPr="000A0C3D">
        <w:rPr>
          <w:rFonts w:ascii="Cambria" w:hAnsi="Cambria"/>
          <w:szCs w:val="24"/>
        </w:rPr>
        <w:t xml:space="preserve"> papers relevant to the course’s learning</w:t>
      </w:r>
      <w:r w:rsidR="000A0C3D">
        <w:rPr>
          <w:rFonts w:ascii="Cambria" w:hAnsi="Cambria"/>
          <w:szCs w:val="24"/>
        </w:rPr>
        <w:t xml:space="preserve"> objectives.</w:t>
      </w:r>
      <w:r w:rsidR="00C456C1" w:rsidRPr="000A0C3D">
        <w:rPr>
          <w:rFonts w:ascii="Cambria" w:hAnsi="Cambria"/>
          <w:szCs w:val="24"/>
        </w:rPr>
        <w:t xml:space="preserve"> </w:t>
      </w:r>
    </w:p>
    <w:p w14:paraId="55CAEF17" w14:textId="77777777" w:rsidR="00AE365C" w:rsidRDefault="00AE365C" w:rsidP="00CA0909">
      <w:pPr>
        <w:widowControl w:val="0"/>
        <w:spacing w:line="250" w:lineRule="exact"/>
        <w:jc w:val="both"/>
        <w:rPr>
          <w:rFonts w:ascii="Cambria" w:hAnsi="Cambria"/>
          <w:b/>
          <w:szCs w:val="24"/>
          <w:u w:val="single"/>
        </w:rPr>
      </w:pPr>
    </w:p>
    <w:p w14:paraId="55F018E5" w14:textId="1FDBFECE" w:rsidR="00C456C1" w:rsidRPr="000A0C3D" w:rsidRDefault="00C456C1" w:rsidP="00CA0909">
      <w:pPr>
        <w:widowControl w:val="0"/>
        <w:spacing w:line="250" w:lineRule="exact"/>
        <w:jc w:val="both"/>
        <w:rPr>
          <w:rFonts w:ascii="Cambria" w:hAnsi="Cambria"/>
          <w:b/>
          <w:szCs w:val="24"/>
          <w:u w:val="single"/>
        </w:rPr>
      </w:pPr>
      <w:r w:rsidRPr="000A0C3D">
        <w:rPr>
          <w:rFonts w:ascii="Cambria" w:hAnsi="Cambria"/>
          <w:b/>
          <w:szCs w:val="24"/>
          <w:u w:val="single"/>
        </w:rPr>
        <w:t>Instructor</w:t>
      </w:r>
    </w:p>
    <w:p w14:paraId="76F7E281" w14:textId="77777777" w:rsidR="00C456C1" w:rsidRPr="000A0C3D" w:rsidRDefault="00C456C1" w:rsidP="00CA0909">
      <w:pPr>
        <w:widowControl w:val="0"/>
        <w:spacing w:line="250" w:lineRule="exact"/>
        <w:jc w:val="both"/>
        <w:rPr>
          <w:rFonts w:ascii="Cambria" w:hAnsi="Cambria"/>
          <w:b/>
          <w:szCs w:val="24"/>
        </w:rPr>
      </w:pPr>
    </w:p>
    <w:p w14:paraId="1EB967F3" w14:textId="58D2DED0" w:rsidR="00C456C1" w:rsidRPr="000A0C3D" w:rsidRDefault="00C456C1" w:rsidP="00CA0909">
      <w:pPr>
        <w:widowControl w:val="0"/>
        <w:spacing w:line="250" w:lineRule="exact"/>
        <w:jc w:val="both"/>
        <w:rPr>
          <w:rFonts w:ascii="Cambria" w:hAnsi="Cambria"/>
          <w:b/>
          <w:szCs w:val="24"/>
        </w:rPr>
      </w:pPr>
      <w:r w:rsidRPr="000A0C3D">
        <w:rPr>
          <w:rFonts w:ascii="Cambria" w:hAnsi="Cambria"/>
          <w:b/>
          <w:szCs w:val="24"/>
        </w:rPr>
        <w:t xml:space="preserve">Labros Sidossis, PhD, </w:t>
      </w:r>
      <w:r w:rsidR="00186584" w:rsidRPr="000A0C3D">
        <w:rPr>
          <w:rFonts w:ascii="Cambria" w:hAnsi="Cambria"/>
          <w:bCs/>
          <w:szCs w:val="24"/>
        </w:rPr>
        <w:t>Distinguished Professor,</w:t>
      </w:r>
      <w:r w:rsidR="00186584" w:rsidRPr="000A0C3D">
        <w:rPr>
          <w:rFonts w:ascii="Cambria" w:hAnsi="Cambria"/>
          <w:b/>
          <w:szCs w:val="24"/>
        </w:rPr>
        <w:t xml:space="preserve"> </w:t>
      </w:r>
      <w:r w:rsidRPr="000A0C3D">
        <w:rPr>
          <w:rFonts w:ascii="Cambria" w:hAnsi="Cambria"/>
          <w:szCs w:val="24"/>
        </w:rPr>
        <w:t>Department of Kinesiology and Health, School of Arts and Sciences, Rutgers University.</w:t>
      </w:r>
    </w:p>
    <w:p w14:paraId="49D59D22" w14:textId="77777777" w:rsidR="00C456C1" w:rsidRPr="000A0C3D" w:rsidRDefault="00C456C1" w:rsidP="00CA0909">
      <w:pPr>
        <w:widowControl w:val="0"/>
        <w:spacing w:line="250" w:lineRule="exact"/>
        <w:jc w:val="both"/>
        <w:rPr>
          <w:rFonts w:ascii="Cambria" w:hAnsi="Cambria"/>
          <w:szCs w:val="24"/>
        </w:rPr>
      </w:pPr>
    </w:p>
    <w:p w14:paraId="22FA029C" w14:textId="766913A8" w:rsidR="00C456C1" w:rsidRDefault="00C456C1" w:rsidP="00CA0909">
      <w:pPr>
        <w:widowControl w:val="0"/>
        <w:spacing w:line="250" w:lineRule="exact"/>
        <w:jc w:val="both"/>
        <w:rPr>
          <w:rFonts w:ascii="Cambria" w:hAnsi="Cambria"/>
          <w:b/>
          <w:szCs w:val="24"/>
          <w:u w:val="single"/>
        </w:rPr>
      </w:pPr>
      <w:r w:rsidRPr="000A0C3D">
        <w:rPr>
          <w:rFonts w:ascii="Cambria" w:hAnsi="Cambria"/>
          <w:b/>
          <w:szCs w:val="24"/>
          <w:u w:val="single"/>
        </w:rPr>
        <w:t>Course Requirements</w:t>
      </w:r>
    </w:p>
    <w:p w14:paraId="78D03943" w14:textId="77777777" w:rsidR="00AA0CE4" w:rsidRPr="000A0C3D" w:rsidRDefault="00AA0CE4" w:rsidP="00CA0909">
      <w:pPr>
        <w:widowControl w:val="0"/>
        <w:spacing w:line="250" w:lineRule="exact"/>
        <w:jc w:val="both"/>
        <w:rPr>
          <w:rFonts w:ascii="Cambria" w:hAnsi="Cambria"/>
          <w:b/>
          <w:szCs w:val="24"/>
          <w:u w:val="single"/>
        </w:rPr>
      </w:pPr>
    </w:p>
    <w:p w14:paraId="4477B0E5" w14:textId="4A023E80" w:rsidR="00835A29" w:rsidRPr="00AA0CE4" w:rsidRDefault="00835A29" w:rsidP="00AA0CE4">
      <w:pPr>
        <w:widowControl w:val="0"/>
        <w:rPr>
          <w:rFonts w:ascii="Cambria" w:hAnsi="Cambria"/>
          <w:szCs w:val="24"/>
        </w:rPr>
      </w:pPr>
      <w:r w:rsidRPr="000A0C3D">
        <w:rPr>
          <w:rFonts w:ascii="Cambria" w:hAnsi="Cambria"/>
          <w:szCs w:val="24"/>
        </w:rPr>
        <w:t>See Course Itinerary for Daily Activities and Assignment Schedule</w:t>
      </w:r>
    </w:p>
    <w:p w14:paraId="6C42EBAB" w14:textId="77777777" w:rsidR="00C456C1" w:rsidRPr="00835A29" w:rsidRDefault="00C456C1" w:rsidP="00CA0909">
      <w:pPr>
        <w:widowControl w:val="0"/>
        <w:spacing w:line="250" w:lineRule="exact"/>
        <w:jc w:val="both"/>
        <w:rPr>
          <w:rFonts w:ascii="Cambria" w:hAnsi="Cambria"/>
          <w:sz w:val="22"/>
          <w:szCs w:val="22"/>
        </w:rPr>
      </w:pP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4990"/>
        <w:gridCol w:w="3323"/>
        <w:gridCol w:w="1659"/>
      </w:tblGrid>
      <w:tr w:rsidR="004F12F3" w:rsidRPr="00AE365C" w14:paraId="6F997E49" w14:textId="77777777" w:rsidTr="00CA0909">
        <w:trPr>
          <w:trHeight w:val="85"/>
        </w:trPr>
        <w:tc>
          <w:tcPr>
            <w:tcW w:w="2502" w:type="pct"/>
            <w:shd w:val="clear" w:color="auto" w:fill="FFFFFF" w:themeFill="background1"/>
            <w:vAlign w:val="center"/>
          </w:tcPr>
          <w:p w14:paraId="476CBC6A" w14:textId="77777777" w:rsidR="004F12F3" w:rsidRPr="00AE365C" w:rsidRDefault="004F12F3" w:rsidP="00CA0909">
            <w:pPr>
              <w:widowControl w:val="0"/>
              <w:spacing w:line="250" w:lineRule="exact"/>
              <w:rPr>
                <w:rFonts w:ascii="Cambria" w:hAnsi="Cambria"/>
                <w:b/>
                <w:bCs/>
                <w:sz w:val="22"/>
                <w:szCs w:val="22"/>
              </w:rPr>
            </w:pPr>
            <w:r w:rsidRPr="00AE365C">
              <w:rPr>
                <w:rFonts w:ascii="Cambria" w:hAnsi="Cambria"/>
                <w:b/>
                <w:bCs/>
                <w:sz w:val="22"/>
                <w:szCs w:val="22"/>
              </w:rPr>
              <w:t>Coursework</w:t>
            </w:r>
          </w:p>
        </w:tc>
        <w:tc>
          <w:tcPr>
            <w:tcW w:w="1666" w:type="pct"/>
            <w:shd w:val="clear" w:color="auto" w:fill="FFFFFF" w:themeFill="background1"/>
            <w:vAlign w:val="center"/>
          </w:tcPr>
          <w:p w14:paraId="31850C18" w14:textId="77777777" w:rsidR="004F12F3" w:rsidRPr="00AE365C" w:rsidRDefault="004F12F3" w:rsidP="005516B8">
            <w:pPr>
              <w:widowControl w:val="0"/>
              <w:spacing w:line="250" w:lineRule="exact"/>
              <w:rPr>
                <w:rFonts w:ascii="Cambria" w:hAnsi="Cambria"/>
                <w:b/>
                <w:bCs/>
                <w:sz w:val="22"/>
                <w:szCs w:val="22"/>
              </w:rPr>
            </w:pPr>
            <w:r w:rsidRPr="00AE365C">
              <w:rPr>
                <w:rFonts w:ascii="Cambria" w:hAnsi="Cambria"/>
                <w:b/>
                <w:bCs/>
                <w:sz w:val="22"/>
                <w:szCs w:val="22"/>
              </w:rPr>
              <w:t>Due Date</w:t>
            </w:r>
          </w:p>
        </w:tc>
        <w:tc>
          <w:tcPr>
            <w:tcW w:w="832" w:type="pct"/>
            <w:shd w:val="clear" w:color="auto" w:fill="FFFFFF" w:themeFill="background1"/>
            <w:vAlign w:val="center"/>
          </w:tcPr>
          <w:p w14:paraId="582DC989" w14:textId="4BD7F103" w:rsidR="004F12F3" w:rsidRPr="00AE365C" w:rsidRDefault="00835A29" w:rsidP="005516B8">
            <w:pPr>
              <w:widowControl w:val="0"/>
              <w:spacing w:line="250" w:lineRule="exact"/>
              <w:rPr>
                <w:rFonts w:ascii="Cambria" w:hAnsi="Cambria"/>
                <w:b/>
                <w:bCs/>
                <w:sz w:val="22"/>
                <w:szCs w:val="22"/>
              </w:rPr>
            </w:pPr>
            <w:r w:rsidRPr="00AE365C">
              <w:rPr>
                <w:rFonts w:ascii="Cambria" w:hAnsi="Cambria"/>
                <w:b/>
                <w:bCs/>
                <w:sz w:val="22"/>
                <w:szCs w:val="22"/>
              </w:rPr>
              <w:t>Percent Value</w:t>
            </w:r>
          </w:p>
        </w:tc>
      </w:tr>
      <w:tr w:rsidR="004F12F3" w:rsidRPr="00AE365C" w14:paraId="41736463" w14:textId="77777777" w:rsidTr="00CA0909">
        <w:trPr>
          <w:trHeight w:val="448"/>
        </w:trPr>
        <w:tc>
          <w:tcPr>
            <w:tcW w:w="2502" w:type="pct"/>
            <w:shd w:val="clear" w:color="auto" w:fill="FFFFFF" w:themeFill="background1"/>
            <w:vAlign w:val="center"/>
          </w:tcPr>
          <w:p w14:paraId="6E8E9779" w14:textId="28087447" w:rsidR="004F12F3" w:rsidRPr="00AE365C" w:rsidRDefault="00186584" w:rsidP="00CA0909">
            <w:pPr>
              <w:widowControl w:val="0"/>
              <w:spacing w:line="250" w:lineRule="exact"/>
              <w:jc w:val="both"/>
              <w:rPr>
                <w:rFonts w:ascii="Cambria" w:hAnsi="Cambria"/>
                <w:bCs/>
                <w:sz w:val="22"/>
                <w:szCs w:val="22"/>
              </w:rPr>
            </w:pPr>
            <w:r w:rsidRPr="00AE365C">
              <w:rPr>
                <w:rFonts w:ascii="Cambria" w:hAnsi="Cambria"/>
                <w:bCs/>
                <w:sz w:val="22"/>
                <w:szCs w:val="22"/>
              </w:rPr>
              <w:t xml:space="preserve">Pre </w:t>
            </w:r>
            <w:r w:rsidR="00835A29" w:rsidRPr="00AE365C">
              <w:rPr>
                <w:rFonts w:ascii="Cambria" w:hAnsi="Cambria"/>
                <w:bCs/>
                <w:sz w:val="22"/>
                <w:szCs w:val="22"/>
              </w:rPr>
              <w:t>Departure</w:t>
            </w:r>
            <w:r w:rsidR="004F12F3" w:rsidRPr="00AE365C">
              <w:rPr>
                <w:rFonts w:ascii="Cambria" w:hAnsi="Cambria"/>
                <w:bCs/>
                <w:sz w:val="22"/>
                <w:szCs w:val="22"/>
              </w:rPr>
              <w:t xml:space="preserve"> </w:t>
            </w:r>
            <w:r w:rsidR="00835A29" w:rsidRPr="00AE365C">
              <w:rPr>
                <w:rFonts w:ascii="Cambria" w:hAnsi="Cambria"/>
                <w:bCs/>
                <w:sz w:val="22"/>
                <w:szCs w:val="22"/>
              </w:rPr>
              <w:t>Quiz (</w:t>
            </w:r>
            <w:r w:rsidR="004F12F3" w:rsidRPr="00AE365C">
              <w:rPr>
                <w:rFonts w:ascii="Cambria" w:hAnsi="Cambria"/>
                <w:bCs/>
                <w:sz w:val="22"/>
                <w:szCs w:val="22"/>
              </w:rPr>
              <w:t>studying course materials)</w:t>
            </w:r>
          </w:p>
        </w:tc>
        <w:tc>
          <w:tcPr>
            <w:tcW w:w="1666" w:type="pct"/>
            <w:shd w:val="clear" w:color="auto" w:fill="FFFFFF" w:themeFill="background1"/>
            <w:vAlign w:val="center"/>
          </w:tcPr>
          <w:p w14:paraId="6F55FEF4" w14:textId="3CFAD9B7" w:rsidR="004F12F3" w:rsidRPr="00AE365C" w:rsidRDefault="00EB344F" w:rsidP="005516B8">
            <w:pPr>
              <w:widowControl w:val="0"/>
              <w:spacing w:line="250" w:lineRule="exact"/>
              <w:rPr>
                <w:rFonts w:ascii="Cambria" w:hAnsi="Cambria"/>
                <w:b/>
                <w:bCs/>
                <w:sz w:val="22"/>
                <w:szCs w:val="22"/>
              </w:rPr>
            </w:pPr>
            <w:r w:rsidRPr="00AE365C">
              <w:rPr>
                <w:rFonts w:ascii="Cambria" w:hAnsi="Cambria"/>
                <w:sz w:val="22"/>
                <w:szCs w:val="22"/>
              </w:rPr>
              <w:t xml:space="preserve">Jan </w:t>
            </w:r>
            <w:r w:rsidR="00AE365C">
              <w:rPr>
                <w:rFonts w:ascii="Cambria" w:hAnsi="Cambria"/>
                <w:sz w:val="22"/>
                <w:szCs w:val="22"/>
              </w:rPr>
              <w:t>2</w:t>
            </w:r>
            <w:r w:rsidR="004D2F3F" w:rsidRPr="00AE365C">
              <w:rPr>
                <w:rFonts w:ascii="Cambria" w:hAnsi="Cambria"/>
                <w:sz w:val="22"/>
                <w:szCs w:val="22"/>
              </w:rPr>
              <w:t>, 202</w:t>
            </w:r>
            <w:r w:rsidR="000A0C3D" w:rsidRPr="00AE365C">
              <w:rPr>
                <w:rFonts w:ascii="Cambria" w:hAnsi="Cambria"/>
                <w:sz w:val="22"/>
                <w:szCs w:val="22"/>
              </w:rPr>
              <w:t>7</w:t>
            </w:r>
          </w:p>
        </w:tc>
        <w:tc>
          <w:tcPr>
            <w:tcW w:w="832" w:type="pct"/>
            <w:shd w:val="clear" w:color="auto" w:fill="FFFFFF" w:themeFill="background1"/>
            <w:vAlign w:val="center"/>
          </w:tcPr>
          <w:p w14:paraId="5122DC89" w14:textId="2529CEB2" w:rsidR="004F12F3" w:rsidRPr="00AE365C" w:rsidRDefault="004F12F3" w:rsidP="005516B8">
            <w:pPr>
              <w:widowControl w:val="0"/>
              <w:spacing w:line="250" w:lineRule="exact"/>
              <w:rPr>
                <w:rFonts w:ascii="Cambria" w:hAnsi="Cambria"/>
                <w:b/>
                <w:bCs/>
                <w:sz w:val="22"/>
                <w:szCs w:val="22"/>
              </w:rPr>
            </w:pPr>
            <w:r w:rsidRPr="00AE365C">
              <w:rPr>
                <w:rFonts w:ascii="Cambria" w:hAnsi="Cambria"/>
                <w:bCs/>
                <w:sz w:val="22"/>
                <w:szCs w:val="22"/>
              </w:rPr>
              <w:t>10</w:t>
            </w:r>
            <w:r w:rsidR="00835A29" w:rsidRPr="00AE365C">
              <w:rPr>
                <w:rFonts w:ascii="Cambria" w:hAnsi="Cambria"/>
                <w:bCs/>
                <w:sz w:val="22"/>
                <w:szCs w:val="22"/>
              </w:rPr>
              <w:t>%</w:t>
            </w:r>
          </w:p>
        </w:tc>
      </w:tr>
      <w:tr w:rsidR="004F12F3" w:rsidRPr="00AE365C" w14:paraId="7430463B" w14:textId="77777777" w:rsidTr="00CA0909">
        <w:trPr>
          <w:trHeight w:val="681"/>
        </w:trPr>
        <w:tc>
          <w:tcPr>
            <w:tcW w:w="2502" w:type="pct"/>
            <w:shd w:val="clear" w:color="auto" w:fill="FFFFFF" w:themeFill="background1"/>
            <w:vAlign w:val="center"/>
          </w:tcPr>
          <w:p w14:paraId="624FCA93" w14:textId="77777777" w:rsidR="00835A29" w:rsidRPr="00AE365C" w:rsidRDefault="004F12F3" w:rsidP="00CA0909">
            <w:pPr>
              <w:widowControl w:val="0"/>
              <w:spacing w:line="250" w:lineRule="exact"/>
              <w:jc w:val="both"/>
              <w:rPr>
                <w:rFonts w:ascii="Cambria" w:hAnsi="Cambria"/>
                <w:bCs/>
                <w:sz w:val="22"/>
                <w:szCs w:val="22"/>
              </w:rPr>
            </w:pPr>
            <w:r w:rsidRPr="00AE365C">
              <w:rPr>
                <w:rFonts w:ascii="Cambria" w:hAnsi="Cambria"/>
                <w:bCs/>
                <w:sz w:val="22"/>
                <w:szCs w:val="22"/>
              </w:rPr>
              <w:t>Participation</w:t>
            </w:r>
            <w:r w:rsidR="00835A29" w:rsidRPr="00AE365C">
              <w:rPr>
                <w:rFonts w:ascii="Cambria" w:hAnsi="Cambria"/>
                <w:bCs/>
                <w:sz w:val="22"/>
                <w:szCs w:val="22"/>
              </w:rPr>
              <w:t>: a</w:t>
            </w:r>
            <w:r w:rsidRPr="00AE365C">
              <w:rPr>
                <w:rFonts w:ascii="Cambria" w:hAnsi="Cambria"/>
                <w:bCs/>
                <w:sz w:val="22"/>
                <w:szCs w:val="22"/>
              </w:rPr>
              <w:t>ttention and interest in the course’s activities</w:t>
            </w:r>
            <w:r w:rsidR="00835A29" w:rsidRPr="00AE365C">
              <w:rPr>
                <w:rFonts w:ascii="Cambria" w:hAnsi="Cambria"/>
                <w:bCs/>
                <w:sz w:val="22"/>
                <w:szCs w:val="22"/>
              </w:rPr>
              <w:t>, p</w:t>
            </w:r>
            <w:r w:rsidRPr="00AE365C">
              <w:rPr>
                <w:rFonts w:ascii="Cambria" w:hAnsi="Cambria"/>
                <w:bCs/>
                <w:sz w:val="22"/>
                <w:szCs w:val="22"/>
              </w:rPr>
              <w:t>rofessionalism</w:t>
            </w:r>
            <w:r w:rsidR="00835A29" w:rsidRPr="00AE365C">
              <w:rPr>
                <w:rFonts w:ascii="Cambria" w:hAnsi="Cambria"/>
                <w:bCs/>
                <w:sz w:val="22"/>
                <w:szCs w:val="22"/>
              </w:rPr>
              <w:t>, daily preparation,</w:t>
            </w:r>
          </w:p>
          <w:p w14:paraId="02DF0408" w14:textId="56F7A16E" w:rsidR="004F12F3" w:rsidRPr="00AE365C" w:rsidRDefault="00835A29" w:rsidP="00CA0909">
            <w:pPr>
              <w:widowControl w:val="0"/>
              <w:spacing w:line="250" w:lineRule="exact"/>
              <w:jc w:val="both"/>
              <w:rPr>
                <w:rFonts w:ascii="Cambria" w:hAnsi="Cambria"/>
                <w:b/>
                <w:bCs/>
                <w:sz w:val="22"/>
                <w:szCs w:val="22"/>
              </w:rPr>
            </w:pPr>
            <w:r w:rsidRPr="00AE365C">
              <w:rPr>
                <w:rFonts w:ascii="Cambria" w:hAnsi="Cambria"/>
                <w:bCs/>
                <w:sz w:val="22"/>
                <w:szCs w:val="22"/>
              </w:rPr>
              <w:t xml:space="preserve">behavior and policy compliance </w:t>
            </w:r>
          </w:p>
        </w:tc>
        <w:tc>
          <w:tcPr>
            <w:tcW w:w="1666" w:type="pct"/>
            <w:shd w:val="clear" w:color="auto" w:fill="FFFFFF" w:themeFill="background1"/>
            <w:vAlign w:val="center"/>
          </w:tcPr>
          <w:p w14:paraId="40AA671F" w14:textId="77777777" w:rsidR="004F12F3" w:rsidRPr="00AE365C" w:rsidRDefault="004F12F3" w:rsidP="005516B8">
            <w:pPr>
              <w:widowControl w:val="0"/>
              <w:spacing w:line="250" w:lineRule="exact"/>
              <w:rPr>
                <w:rFonts w:ascii="Cambria" w:hAnsi="Cambria"/>
                <w:bCs/>
                <w:sz w:val="22"/>
                <w:szCs w:val="22"/>
              </w:rPr>
            </w:pPr>
            <w:r w:rsidRPr="00AE365C">
              <w:rPr>
                <w:rFonts w:ascii="Cambria" w:hAnsi="Cambria"/>
                <w:sz w:val="22"/>
                <w:szCs w:val="22"/>
              </w:rPr>
              <w:t>Throughout the course</w:t>
            </w:r>
          </w:p>
        </w:tc>
        <w:tc>
          <w:tcPr>
            <w:tcW w:w="832" w:type="pct"/>
            <w:shd w:val="clear" w:color="auto" w:fill="FFFFFF" w:themeFill="background1"/>
            <w:vAlign w:val="center"/>
          </w:tcPr>
          <w:p w14:paraId="6442DD4A" w14:textId="56B689CB" w:rsidR="004F12F3" w:rsidRPr="00AE365C" w:rsidRDefault="00835A29" w:rsidP="005516B8">
            <w:pPr>
              <w:widowControl w:val="0"/>
              <w:spacing w:line="250" w:lineRule="exact"/>
              <w:rPr>
                <w:rFonts w:ascii="Cambria" w:hAnsi="Cambria"/>
                <w:sz w:val="22"/>
                <w:szCs w:val="22"/>
              </w:rPr>
            </w:pPr>
            <w:r w:rsidRPr="00AE365C">
              <w:rPr>
                <w:rFonts w:ascii="Cambria" w:hAnsi="Cambria"/>
                <w:sz w:val="22"/>
                <w:szCs w:val="22"/>
              </w:rPr>
              <w:t>30%</w:t>
            </w:r>
          </w:p>
        </w:tc>
      </w:tr>
      <w:tr w:rsidR="004F12F3" w:rsidRPr="00AE365C" w14:paraId="0FC2A61F" w14:textId="77777777" w:rsidTr="00CA0909">
        <w:trPr>
          <w:trHeight w:val="230"/>
        </w:trPr>
        <w:tc>
          <w:tcPr>
            <w:tcW w:w="2502" w:type="pct"/>
            <w:vAlign w:val="center"/>
          </w:tcPr>
          <w:p w14:paraId="7B034A47" w14:textId="7D403E3F" w:rsidR="004F12F3" w:rsidRPr="00AE365C" w:rsidRDefault="00835A29" w:rsidP="00CA0909">
            <w:pPr>
              <w:widowControl w:val="0"/>
              <w:spacing w:line="250" w:lineRule="exact"/>
              <w:rPr>
                <w:rFonts w:ascii="Cambria" w:hAnsi="Cambria"/>
                <w:bCs/>
                <w:sz w:val="22"/>
                <w:szCs w:val="22"/>
              </w:rPr>
            </w:pPr>
            <w:r w:rsidRPr="00AE365C">
              <w:rPr>
                <w:rFonts w:ascii="Cambria" w:hAnsi="Cambria"/>
                <w:bCs/>
                <w:sz w:val="22"/>
                <w:szCs w:val="22"/>
              </w:rPr>
              <w:t>Quizzes (5) Based on Readings &amp; Activities</w:t>
            </w:r>
          </w:p>
        </w:tc>
        <w:tc>
          <w:tcPr>
            <w:tcW w:w="1666" w:type="pct"/>
            <w:vAlign w:val="center"/>
          </w:tcPr>
          <w:p w14:paraId="484587F1" w14:textId="719CB6DC" w:rsidR="004F12F3" w:rsidRPr="00AE365C" w:rsidRDefault="00835A29" w:rsidP="005516B8">
            <w:pPr>
              <w:widowControl w:val="0"/>
              <w:spacing w:line="250" w:lineRule="exact"/>
              <w:rPr>
                <w:rFonts w:ascii="Cambria" w:hAnsi="Cambria"/>
                <w:bCs/>
                <w:sz w:val="22"/>
                <w:szCs w:val="22"/>
              </w:rPr>
            </w:pPr>
            <w:r w:rsidRPr="00AE365C">
              <w:rPr>
                <w:rFonts w:ascii="Cambria" w:hAnsi="Cambria"/>
                <w:bCs/>
                <w:sz w:val="22"/>
                <w:szCs w:val="22"/>
              </w:rPr>
              <w:t>Throughout course per schedule</w:t>
            </w:r>
          </w:p>
        </w:tc>
        <w:tc>
          <w:tcPr>
            <w:tcW w:w="832" w:type="pct"/>
            <w:vAlign w:val="center"/>
          </w:tcPr>
          <w:p w14:paraId="2E7D1606" w14:textId="3A0BC2A2" w:rsidR="004F12F3" w:rsidRPr="00AE365C" w:rsidRDefault="004F12F3" w:rsidP="005516B8">
            <w:pPr>
              <w:widowControl w:val="0"/>
              <w:spacing w:line="250" w:lineRule="exact"/>
              <w:rPr>
                <w:rFonts w:ascii="Cambria" w:hAnsi="Cambria"/>
                <w:bCs/>
                <w:sz w:val="22"/>
                <w:szCs w:val="22"/>
              </w:rPr>
            </w:pPr>
            <w:r w:rsidRPr="00AE365C">
              <w:rPr>
                <w:rFonts w:ascii="Cambria" w:hAnsi="Cambria"/>
                <w:bCs/>
                <w:sz w:val="22"/>
                <w:szCs w:val="22"/>
              </w:rPr>
              <w:t>30</w:t>
            </w:r>
            <w:r w:rsidR="00835A29" w:rsidRPr="00AE365C">
              <w:rPr>
                <w:rFonts w:ascii="Cambria" w:hAnsi="Cambria"/>
                <w:bCs/>
                <w:sz w:val="22"/>
                <w:szCs w:val="22"/>
              </w:rPr>
              <w:t>%</w:t>
            </w:r>
          </w:p>
        </w:tc>
      </w:tr>
      <w:tr w:rsidR="004F12F3" w:rsidRPr="00AE365C" w14:paraId="51791525" w14:textId="77777777" w:rsidTr="00CA0909">
        <w:trPr>
          <w:trHeight w:val="212"/>
        </w:trPr>
        <w:tc>
          <w:tcPr>
            <w:tcW w:w="2502" w:type="pct"/>
            <w:vAlign w:val="center"/>
          </w:tcPr>
          <w:p w14:paraId="396BA0BE" w14:textId="66517324" w:rsidR="004F12F3" w:rsidRPr="00AE365C" w:rsidRDefault="000A0C3D" w:rsidP="00CA0909">
            <w:pPr>
              <w:widowControl w:val="0"/>
              <w:spacing w:line="250" w:lineRule="exact"/>
              <w:rPr>
                <w:rFonts w:ascii="Cambria" w:hAnsi="Cambria"/>
                <w:bCs/>
                <w:sz w:val="22"/>
                <w:szCs w:val="22"/>
              </w:rPr>
            </w:pPr>
            <w:r w:rsidRPr="00AE365C">
              <w:rPr>
                <w:rFonts w:ascii="Cambria" w:hAnsi="Cambria"/>
                <w:bCs/>
                <w:sz w:val="22"/>
                <w:szCs w:val="22"/>
              </w:rPr>
              <w:t>Final</w:t>
            </w:r>
            <w:r w:rsidR="004D2F3F" w:rsidRPr="00AE365C">
              <w:rPr>
                <w:rFonts w:ascii="Cambria" w:hAnsi="Cambria"/>
                <w:bCs/>
                <w:sz w:val="22"/>
                <w:szCs w:val="22"/>
              </w:rPr>
              <w:t xml:space="preserve"> </w:t>
            </w:r>
            <w:r w:rsidR="004F12F3" w:rsidRPr="00AE365C">
              <w:rPr>
                <w:rFonts w:ascii="Cambria" w:hAnsi="Cambria"/>
                <w:bCs/>
                <w:sz w:val="22"/>
                <w:szCs w:val="22"/>
              </w:rPr>
              <w:t>Project</w:t>
            </w:r>
            <w:r w:rsidR="00186584" w:rsidRPr="00AE365C">
              <w:rPr>
                <w:rFonts w:ascii="Cambria" w:hAnsi="Cambria"/>
                <w:bCs/>
                <w:sz w:val="22"/>
                <w:szCs w:val="22"/>
              </w:rPr>
              <w:t>*</w:t>
            </w:r>
            <w:r w:rsidR="004F12F3" w:rsidRPr="00AE365C">
              <w:rPr>
                <w:rFonts w:ascii="Cambria" w:hAnsi="Cambria"/>
                <w:bCs/>
                <w:sz w:val="22"/>
                <w:szCs w:val="22"/>
              </w:rPr>
              <w:t xml:space="preserve"> </w:t>
            </w:r>
          </w:p>
        </w:tc>
        <w:tc>
          <w:tcPr>
            <w:tcW w:w="1666" w:type="pct"/>
            <w:vAlign w:val="center"/>
          </w:tcPr>
          <w:p w14:paraId="71027CAD" w14:textId="29073452" w:rsidR="004F12F3" w:rsidRPr="00AE365C" w:rsidRDefault="00EB344F" w:rsidP="00EB344F">
            <w:pPr>
              <w:widowControl w:val="0"/>
              <w:spacing w:line="250" w:lineRule="exact"/>
              <w:rPr>
                <w:rFonts w:ascii="Cambria" w:hAnsi="Cambria"/>
                <w:bCs/>
                <w:sz w:val="22"/>
                <w:szCs w:val="22"/>
              </w:rPr>
            </w:pPr>
            <w:r w:rsidRPr="00AE365C">
              <w:rPr>
                <w:rFonts w:ascii="Cambria" w:hAnsi="Cambria"/>
                <w:sz w:val="22"/>
                <w:szCs w:val="22"/>
              </w:rPr>
              <w:t>Jan 1</w:t>
            </w:r>
            <w:r w:rsidR="00AE365C" w:rsidRPr="00AE365C">
              <w:rPr>
                <w:rFonts w:ascii="Cambria" w:hAnsi="Cambria"/>
                <w:sz w:val="22"/>
                <w:szCs w:val="22"/>
              </w:rPr>
              <w:t>6</w:t>
            </w:r>
            <w:r w:rsidR="00835A29" w:rsidRPr="00AE365C">
              <w:rPr>
                <w:rFonts w:ascii="Cambria" w:hAnsi="Cambria"/>
                <w:sz w:val="22"/>
                <w:szCs w:val="22"/>
              </w:rPr>
              <w:t>, 202</w:t>
            </w:r>
            <w:r w:rsidR="00AE365C" w:rsidRPr="00AE365C">
              <w:rPr>
                <w:rFonts w:ascii="Cambria" w:hAnsi="Cambria"/>
                <w:sz w:val="22"/>
                <w:szCs w:val="22"/>
              </w:rPr>
              <w:t>7</w:t>
            </w:r>
            <w:r w:rsidR="00835A29" w:rsidRPr="00AE365C">
              <w:rPr>
                <w:rFonts w:ascii="Cambria" w:hAnsi="Cambria"/>
                <w:sz w:val="22"/>
                <w:szCs w:val="22"/>
              </w:rPr>
              <w:t xml:space="preserve"> </w:t>
            </w:r>
            <w:r w:rsidR="004F12F3" w:rsidRPr="00AE365C">
              <w:rPr>
                <w:rFonts w:ascii="Cambria" w:hAnsi="Cambria"/>
                <w:sz w:val="22"/>
                <w:szCs w:val="22"/>
              </w:rPr>
              <w:t xml:space="preserve">(presentations) </w:t>
            </w:r>
          </w:p>
        </w:tc>
        <w:tc>
          <w:tcPr>
            <w:tcW w:w="832" w:type="pct"/>
            <w:vAlign w:val="center"/>
          </w:tcPr>
          <w:p w14:paraId="0775E905" w14:textId="2381E796" w:rsidR="004F12F3" w:rsidRPr="00AE365C" w:rsidRDefault="004F12F3" w:rsidP="005516B8">
            <w:pPr>
              <w:widowControl w:val="0"/>
              <w:spacing w:line="250" w:lineRule="exact"/>
              <w:rPr>
                <w:rFonts w:ascii="Cambria" w:hAnsi="Cambria"/>
                <w:bCs/>
                <w:sz w:val="22"/>
                <w:szCs w:val="22"/>
              </w:rPr>
            </w:pPr>
            <w:r w:rsidRPr="00AE365C">
              <w:rPr>
                <w:rFonts w:ascii="Cambria" w:hAnsi="Cambria"/>
                <w:bCs/>
                <w:sz w:val="22"/>
                <w:szCs w:val="22"/>
              </w:rPr>
              <w:t>30</w:t>
            </w:r>
            <w:r w:rsidR="00835A29" w:rsidRPr="00AE365C">
              <w:rPr>
                <w:rFonts w:ascii="Cambria" w:hAnsi="Cambria"/>
                <w:bCs/>
                <w:sz w:val="22"/>
                <w:szCs w:val="22"/>
              </w:rPr>
              <w:t>%</w:t>
            </w:r>
          </w:p>
        </w:tc>
      </w:tr>
      <w:tr w:rsidR="004F12F3" w:rsidRPr="00AE365C" w14:paraId="7D73FB6D" w14:textId="77777777" w:rsidTr="00CA0909">
        <w:trPr>
          <w:trHeight w:val="212"/>
        </w:trPr>
        <w:tc>
          <w:tcPr>
            <w:tcW w:w="2502" w:type="pct"/>
            <w:vAlign w:val="center"/>
          </w:tcPr>
          <w:p w14:paraId="2D2D0C5A" w14:textId="77777777" w:rsidR="004F12F3" w:rsidRPr="00AE365C" w:rsidRDefault="004F12F3" w:rsidP="00CA0909">
            <w:pPr>
              <w:widowControl w:val="0"/>
              <w:spacing w:line="250" w:lineRule="exact"/>
              <w:rPr>
                <w:rFonts w:ascii="Cambria" w:hAnsi="Cambria"/>
                <w:b/>
                <w:bCs/>
                <w:sz w:val="22"/>
                <w:szCs w:val="22"/>
              </w:rPr>
            </w:pPr>
            <w:r w:rsidRPr="00AE365C">
              <w:rPr>
                <w:rFonts w:ascii="Cambria" w:hAnsi="Cambria"/>
                <w:b/>
                <w:bCs/>
                <w:sz w:val="22"/>
                <w:szCs w:val="22"/>
              </w:rPr>
              <w:t xml:space="preserve">Total </w:t>
            </w:r>
          </w:p>
        </w:tc>
        <w:tc>
          <w:tcPr>
            <w:tcW w:w="1666" w:type="pct"/>
            <w:vAlign w:val="center"/>
          </w:tcPr>
          <w:p w14:paraId="343F9F5B" w14:textId="77777777" w:rsidR="004F12F3" w:rsidRPr="00AE365C" w:rsidRDefault="004F12F3" w:rsidP="005516B8">
            <w:pPr>
              <w:widowControl w:val="0"/>
              <w:spacing w:line="250" w:lineRule="exact"/>
              <w:rPr>
                <w:rFonts w:ascii="Cambria" w:hAnsi="Cambria"/>
                <w:b/>
                <w:bCs/>
                <w:sz w:val="22"/>
                <w:szCs w:val="22"/>
              </w:rPr>
            </w:pPr>
          </w:p>
        </w:tc>
        <w:tc>
          <w:tcPr>
            <w:tcW w:w="832" w:type="pct"/>
            <w:vAlign w:val="center"/>
          </w:tcPr>
          <w:p w14:paraId="07D1248D" w14:textId="499E22C9" w:rsidR="004F12F3" w:rsidRPr="00AE365C" w:rsidRDefault="004F12F3" w:rsidP="005516B8">
            <w:pPr>
              <w:widowControl w:val="0"/>
              <w:spacing w:line="250" w:lineRule="exact"/>
              <w:rPr>
                <w:rFonts w:ascii="Cambria" w:hAnsi="Cambria"/>
                <w:b/>
                <w:bCs/>
                <w:sz w:val="22"/>
                <w:szCs w:val="22"/>
              </w:rPr>
            </w:pPr>
            <w:r w:rsidRPr="00AE365C">
              <w:rPr>
                <w:rFonts w:ascii="Cambria" w:hAnsi="Cambria"/>
                <w:b/>
                <w:bCs/>
                <w:sz w:val="22"/>
                <w:szCs w:val="22"/>
              </w:rPr>
              <w:t>100</w:t>
            </w:r>
            <w:r w:rsidR="00835A29" w:rsidRPr="00AE365C">
              <w:rPr>
                <w:rFonts w:ascii="Cambria" w:hAnsi="Cambria"/>
                <w:b/>
                <w:bCs/>
                <w:sz w:val="22"/>
                <w:szCs w:val="22"/>
              </w:rPr>
              <w:t>%</w:t>
            </w:r>
          </w:p>
        </w:tc>
      </w:tr>
    </w:tbl>
    <w:p w14:paraId="5A20D265" w14:textId="681CD31A" w:rsidR="00C456C1" w:rsidRPr="00AA0CE4" w:rsidRDefault="00186584" w:rsidP="00AA0CE4">
      <w:pPr>
        <w:widowControl w:val="0"/>
        <w:spacing w:line="250" w:lineRule="exact"/>
        <w:jc w:val="both"/>
        <w:rPr>
          <w:rFonts w:ascii="Cambria" w:hAnsi="Cambria"/>
          <w:sz w:val="22"/>
          <w:szCs w:val="22"/>
        </w:rPr>
      </w:pPr>
      <w:r w:rsidRPr="00AA0CE4">
        <w:rPr>
          <w:rFonts w:ascii="Cambria" w:hAnsi="Cambria"/>
          <w:sz w:val="22"/>
          <w:szCs w:val="22"/>
        </w:rPr>
        <w:t>Individual p</w:t>
      </w:r>
      <w:r w:rsidR="00C456C1" w:rsidRPr="00AA0CE4">
        <w:rPr>
          <w:rFonts w:ascii="Cambria" w:hAnsi="Cambria"/>
          <w:sz w:val="22"/>
          <w:szCs w:val="22"/>
        </w:rPr>
        <w:t xml:space="preserve">resentation for </w:t>
      </w:r>
      <w:r w:rsidR="00C456C1" w:rsidRPr="00AA0CE4">
        <w:rPr>
          <w:rFonts w:ascii="Cambria" w:hAnsi="Cambria"/>
          <w:sz w:val="22"/>
          <w:szCs w:val="22"/>
          <w:u w:val="single"/>
        </w:rPr>
        <w:t>all students</w:t>
      </w:r>
      <w:r w:rsidR="004D2F3F" w:rsidRPr="00AA0CE4">
        <w:rPr>
          <w:rFonts w:ascii="Cambria" w:hAnsi="Cambria"/>
          <w:sz w:val="22"/>
          <w:szCs w:val="22"/>
          <w:u w:val="single"/>
        </w:rPr>
        <w:t>,</w:t>
      </w:r>
      <w:r w:rsidR="00C456C1" w:rsidRPr="00AA0CE4">
        <w:rPr>
          <w:rFonts w:ascii="Cambria" w:hAnsi="Cambria"/>
          <w:sz w:val="22"/>
          <w:szCs w:val="22"/>
        </w:rPr>
        <w:t xml:space="preserve"> plus </w:t>
      </w:r>
      <w:r w:rsidR="00AE365C" w:rsidRPr="00AA0CE4">
        <w:rPr>
          <w:rFonts w:ascii="Cambria" w:hAnsi="Cambria"/>
          <w:sz w:val="22"/>
          <w:szCs w:val="22"/>
        </w:rPr>
        <w:t xml:space="preserve">additional written </w:t>
      </w:r>
      <w:r w:rsidR="00C456C1" w:rsidRPr="00AA0CE4">
        <w:rPr>
          <w:rFonts w:ascii="Cambria" w:hAnsi="Cambria"/>
          <w:sz w:val="22"/>
          <w:szCs w:val="22"/>
        </w:rPr>
        <w:t>assignment</w:t>
      </w:r>
      <w:r w:rsidRPr="00AA0CE4">
        <w:rPr>
          <w:rFonts w:ascii="Cambria" w:hAnsi="Cambria"/>
          <w:sz w:val="22"/>
          <w:szCs w:val="22"/>
        </w:rPr>
        <w:t>s</w:t>
      </w:r>
      <w:r w:rsidR="001D2AD1" w:rsidRPr="00AA0CE4">
        <w:rPr>
          <w:rFonts w:ascii="Cambria" w:hAnsi="Cambria"/>
          <w:sz w:val="22"/>
          <w:szCs w:val="22"/>
        </w:rPr>
        <w:t xml:space="preserve"> only</w:t>
      </w:r>
      <w:r w:rsidR="00C456C1" w:rsidRPr="00AA0CE4">
        <w:rPr>
          <w:rFonts w:ascii="Cambria" w:hAnsi="Cambria"/>
          <w:sz w:val="22"/>
          <w:szCs w:val="22"/>
        </w:rPr>
        <w:t xml:space="preserve"> for </w:t>
      </w:r>
      <w:r w:rsidR="00C456C1" w:rsidRPr="00AA0CE4">
        <w:rPr>
          <w:rFonts w:ascii="Cambria" w:hAnsi="Cambria"/>
          <w:sz w:val="22"/>
          <w:szCs w:val="22"/>
          <w:u w:val="single"/>
        </w:rPr>
        <w:t>graduate students</w:t>
      </w:r>
      <w:r w:rsidR="00C456C1" w:rsidRPr="00AA0CE4">
        <w:rPr>
          <w:rFonts w:ascii="Cambria" w:hAnsi="Cambria"/>
          <w:sz w:val="22"/>
          <w:szCs w:val="22"/>
        </w:rPr>
        <w:t>.</w:t>
      </w:r>
    </w:p>
    <w:p w14:paraId="383452D2" w14:textId="77777777" w:rsidR="00C456C1" w:rsidRPr="00835A29" w:rsidRDefault="00C456C1" w:rsidP="00CA0909">
      <w:pPr>
        <w:widowControl w:val="0"/>
        <w:spacing w:line="250" w:lineRule="exact"/>
        <w:jc w:val="both"/>
        <w:rPr>
          <w:rFonts w:ascii="Cambria" w:hAnsi="Cambria"/>
          <w:b/>
          <w:sz w:val="22"/>
          <w:szCs w:val="22"/>
          <w:u w:val="single"/>
        </w:rPr>
      </w:pPr>
    </w:p>
    <w:p w14:paraId="444FA3F9" w14:textId="77777777" w:rsidR="00AA0CE4" w:rsidRDefault="00AE365C" w:rsidP="00AA0CE4">
      <w:pPr>
        <w:widowControl w:val="0"/>
        <w:spacing w:line="250" w:lineRule="exact"/>
        <w:jc w:val="both"/>
        <w:rPr>
          <w:rFonts w:ascii="Cambria" w:hAnsi="Cambria"/>
          <w:b/>
          <w:sz w:val="22"/>
          <w:szCs w:val="22"/>
          <w:u w:val="single"/>
        </w:rPr>
      </w:pPr>
      <w:r>
        <w:rPr>
          <w:rFonts w:ascii="Cambria" w:hAnsi="Cambria"/>
          <w:b/>
          <w:sz w:val="22"/>
          <w:szCs w:val="22"/>
          <w:u w:val="single"/>
        </w:rPr>
        <w:t xml:space="preserve">Final Project </w:t>
      </w:r>
      <w:r w:rsidR="00835A29" w:rsidRPr="00835A29">
        <w:rPr>
          <w:rFonts w:ascii="Cambria" w:hAnsi="Cambria"/>
          <w:b/>
          <w:sz w:val="22"/>
          <w:szCs w:val="22"/>
          <w:u w:val="single"/>
        </w:rPr>
        <w:t>Assignment</w:t>
      </w:r>
    </w:p>
    <w:p w14:paraId="1EEC28D1" w14:textId="614F8FE1" w:rsidR="00AA0CE4" w:rsidRPr="00AA0CE4" w:rsidRDefault="00AA0CE4" w:rsidP="00AA0CE4">
      <w:pPr>
        <w:widowControl w:val="0"/>
        <w:spacing w:line="250" w:lineRule="exact"/>
        <w:jc w:val="both"/>
        <w:rPr>
          <w:rFonts w:ascii="Cambria" w:hAnsi="Cambria"/>
          <w:b/>
          <w:sz w:val="22"/>
          <w:szCs w:val="22"/>
          <w:u w:val="single"/>
        </w:rPr>
      </w:pPr>
      <w:r w:rsidRPr="00AA0CE4">
        <w:rPr>
          <w:rFonts w:ascii="Cambria" w:hAnsi="Cambria"/>
          <w:szCs w:val="24"/>
          <w:lang w:eastAsia="en-US"/>
        </w:rPr>
        <w:br/>
        <w:t xml:space="preserve">For the final project of this course, each student will produce a </w:t>
      </w:r>
      <w:r w:rsidRPr="00AA0CE4">
        <w:rPr>
          <w:rFonts w:ascii="Cambria" w:hAnsi="Cambria"/>
          <w:b/>
          <w:bCs/>
          <w:szCs w:val="24"/>
          <w:lang w:eastAsia="en-US"/>
        </w:rPr>
        <w:t>3 to 3.5-minute video essay (vlog)</w:t>
      </w:r>
      <w:r w:rsidRPr="00AA0CE4">
        <w:rPr>
          <w:rFonts w:ascii="Cambria" w:hAnsi="Cambria"/>
          <w:szCs w:val="24"/>
          <w:lang w:eastAsia="en-US"/>
        </w:rPr>
        <w:t xml:space="preserve"> focusing on a specific component of the Mediterranean lifestyle. Topics will be curated and formally assigned by the faculty. Students may utilize user-friendly video editing platforms such as Canva, CapCut, or iMovie to complete the assignment.</w:t>
      </w:r>
    </w:p>
    <w:p w14:paraId="183A8695" w14:textId="77777777" w:rsidR="00AA0CE4" w:rsidRDefault="00AA0CE4" w:rsidP="00AA0CE4">
      <w:pPr>
        <w:rPr>
          <w:rFonts w:ascii="Cambria" w:hAnsi="Cambria"/>
          <w:b/>
          <w:bCs/>
          <w:szCs w:val="24"/>
          <w:lang w:eastAsia="en-US"/>
        </w:rPr>
      </w:pPr>
    </w:p>
    <w:p w14:paraId="64E69B7C" w14:textId="34AAD1AC" w:rsidR="00AA0CE4" w:rsidRPr="00AA0CE4" w:rsidRDefault="00AA0CE4" w:rsidP="00AA0CE4">
      <w:pPr>
        <w:rPr>
          <w:rFonts w:ascii="Cambria" w:hAnsi="Cambria"/>
          <w:szCs w:val="24"/>
          <w:lang w:eastAsia="en-US"/>
        </w:rPr>
      </w:pPr>
      <w:r w:rsidRPr="00AA0CE4">
        <w:rPr>
          <w:rFonts w:ascii="Cambria" w:hAnsi="Cambria"/>
          <w:b/>
          <w:bCs/>
          <w:szCs w:val="24"/>
          <w:lang w:eastAsia="en-US"/>
        </w:rPr>
        <w:t>Content Requirements:</w:t>
      </w:r>
      <w:r w:rsidRPr="00AA0CE4">
        <w:rPr>
          <w:rFonts w:ascii="Cambria" w:hAnsi="Cambria"/>
          <w:szCs w:val="24"/>
          <w:lang w:eastAsia="en-US"/>
        </w:rPr>
        <w:br/>
        <w:t>The assigned topics explore the fundamental pillars of the Mediterranean lifestyle covered throughout the course curriculum. Each video must strictly adhere to the following structural framework:</w:t>
      </w:r>
    </w:p>
    <w:p w14:paraId="7DE7E1C6" w14:textId="77777777" w:rsidR="00AA0CE4" w:rsidRPr="00AA0CE4" w:rsidRDefault="00AA0CE4" w:rsidP="00AA0CE4">
      <w:pPr>
        <w:numPr>
          <w:ilvl w:val="0"/>
          <w:numId w:val="37"/>
        </w:numPr>
        <w:rPr>
          <w:rFonts w:ascii="Cambria" w:hAnsi="Cambria"/>
          <w:szCs w:val="24"/>
          <w:lang w:eastAsia="en-US"/>
        </w:rPr>
      </w:pPr>
      <w:r w:rsidRPr="00AA0CE4">
        <w:rPr>
          <w:rFonts w:ascii="Cambria" w:hAnsi="Cambria"/>
          <w:b/>
          <w:bCs/>
          <w:szCs w:val="24"/>
          <w:lang w:eastAsia="en-US"/>
        </w:rPr>
        <w:t>Introduction:</w:t>
      </w:r>
      <w:r w:rsidRPr="00AA0CE4">
        <w:rPr>
          <w:rFonts w:ascii="Cambria" w:hAnsi="Cambria"/>
          <w:szCs w:val="24"/>
          <w:lang w:eastAsia="en-US"/>
        </w:rPr>
        <w:t xml:space="preserve"> A brief, engaging opening that introduces the assigned topic and outlines its relevance to the Mediterranean lifestyle.</w:t>
      </w:r>
    </w:p>
    <w:p w14:paraId="43CD6131" w14:textId="6731B773" w:rsidR="00AA0CE4" w:rsidRPr="00AA0CE4" w:rsidRDefault="00AA0CE4" w:rsidP="00AA0CE4">
      <w:pPr>
        <w:numPr>
          <w:ilvl w:val="0"/>
          <w:numId w:val="37"/>
        </w:numPr>
        <w:rPr>
          <w:rFonts w:ascii="Cambria" w:hAnsi="Cambria"/>
          <w:szCs w:val="24"/>
          <w:lang w:eastAsia="en-US"/>
        </w:rPr>
      </w:pPr>
      <w:r w:rsidRPr="00AA0CE4">
        <w:rPr>
          <w:rFonts w:ascii="Cambria" w:hAnsi="Cambria"/>
          <w:b/>
          <w:bCs/>
          <w:szCs w:val="24"/>
          <w:lang w:eastAsia="en-US"/>
        </w:rPr>
        <w:t>Main Body:</w:t>
      </w:r>
      <w:r w:rsidRPr="00AA0CE4">
        <w:rPr>
          <w:rFonts w:ascii="Cambria" w:hAnsi="Cambria"/>
          <w:szCs w:val="24"/>
          <w:lang w:eastAsia="en-US"/>
        </w:rPr>
        <w:t xml:space="preserve"> A comprehensive analysis addressing the historical, cultural, and scientific dimensions of the topic. This section must be grounded in official course materials, including lecture notes, faculty presentations, provided scientific papers, and empirical information gathered during on-site educational activities. Students are highly encouraged to interview or connect with a resident to integrate a unique, first-hand perspective.</w:t>
      </w:r>
    </w:p>
    <w:p w14:paraId="39165CCF" w14:textId="77777777" w:rsidR="00AA0CE4" w:rsidRPr="00AA0CE4" w:rsidRDefault="00AA0CE4" w:rsidP="00AA0CE4">
      <w:pPr>
        <w:numPr>
          <w:ilvl w:val="0"/>
          <w:numId w:val="37"/>
        </w:numPr>
        <w:rPr>
          <w:rFonts w:ascii="Cambria" w:hAnsi="Cambria"/>
          <w:szCs w:val="24"/>
          <w:lang w:eastAsia="en-US"/>
        </w:rPr>
      </w:pPr>
      <w:r w:rsidRPr="00AA0CE4">
        <w:rPr>
          <w:rFonts w:ascii="Cambria" w:hAnsi="Cambria"/>
          <w:b/>
          <w:bCs/>
          <w:szCs w:val="24"/>
          <w:lang w:eastAsia="en-US"/>
        </w:rPr>
        <w:t>Conclusion:</w:t>
      </w:r>
      <w:r w:rsidRPr="00AA0CE4">
        <w:rPr>
          <w:rFonts w:ascii="Cambria" w:hAnsi="Cambria"/>
          <w:szCs w:val="24"/>
          <w:lang w:eastAsia="en-US"/>
        </w:rPr>
        <w:t xml:space="preserve"> A concise summary synthesizing the primary insights and main arguments presented throughout the video.</w:t>
      </w:r>
    </w:p>
    <w:p w14:paraId="29F33A08" w14:textId="77777777" w:rsidR="00AA0CE4" w:rsidRPr="00AA0CE4" w:rsidRDefault="00AA0CE4" w:rsidP="00AA0CE4">
      <w:pPr>
        <w:numPr>
          <w:ilvl w:val="0"/>
          <w:numId w:val="37"/>
        </w:numPr>
        <w:rPr>
          <w:rFonts w:ascii="Cambria" w:hAnsi="Cambria"/>
          <w:szCs w:val="24"/>
          <w:lang w:eastAsia="en-US"/>
        </w:rPr>
      </w:pPr>
      <w:r w:rsidRPr="00AA0CE4">
        <w:rPr>
          <w:rFonts w:ascii="Cambria" w:hAnsi="Cambria"/>
          <w:b/>
          <w:bCs/>
          <w:szCs w:val="24"/>
          <w:lang w:eastAsia="en-US"/>
        </w:rPr>
        <w:t>Reflection:</w:t>
      </w:r>
      <w:r w:rsidRPr="00AA0CE4">
        <w:rPr>
          <w:rFonts w:ascii="Cambria" w:hAnsi="Cambria"/>
          <w:szCs w:val="24"/>
          <w:lang w:eastAsia="en-US"/>
        </w:rPr>
        <w:t xml:space="preserve"> A personal reflection focusing on your experiential learning in Greece. You are strongly encouraged to draw upon personal field notes, insights from educational excursions, and original photographs taken during the trip.</w:t>
      </w:r>
    </w:p>
    <w:p w14:paraId="73060DA9" w14:textId="77777777" w:rsidR="00AA0CE4" w:rsidRPr="00AA0CE4" w:rsidRDefault="00AA0CE4" w:rsidP="00AA0CE4">
      <w:pPr>
        <w:numPr>
          <w:ilvl w:val="0"/>
          <w:numId w:val="37"/>
        </w:numPr>
        <w:rPr>
          <w:rFonts w:ascii="Cambria" w:hAnsi="Cambria"/>
          <w:szCs w:val="24"/>
          <w:lang w:eastAsia="en-US"/>
        </w:rPr>
      </w:pPr>
      <w:r w:rsidRPr="00AA0CE4">
        <w:rPr>
          <w:rFonts w:ascii="Cambria" w:hAnsi="Cambria"/>
          <w:b/>
          <w:bCs/>
          <w:szCs w:val="24"/>
          <w:lang w:eastAsia="en-US"/>
        </w:rPr>
        <w:t>Works Cited:</w:t>
      </w:r>
      <w:r w:rsidRPr="00AA0CE4">
        <w:rPr>
          <w:rFonts w:ascii="Cambria" w:hAnsi="Cambria"/>
          <w:szCs w:val="24"/>
          <w:lang w:eastAsia="en-US"/>
        </w:rPr>
        <w:t xml:space="preserve"> A final slide detailing all bibliographic references and source materials, formatted strictly in either MLA or APA style.</w:t>
      </w:r>
    </w:p>
    <w:p w14:paraId="4F0A6F47" w14:textId="77777777" w:rsidR="00AA0CE4" w:rsidRPr="00AE365C" w:rsidRDefault="00AA0CE4" w:rsidP="00CA0909">
      <w:pPr>
        <w:widowControl w:val="0"/>
        <w:spacing w:line="250" w:lineRule="exact"/>
        <w:rPr>
          <w:rFonts w:ascii="Cambria" w:hAnsi="Cambria"/>
          <w:b/>
          <w:szCs w:val="24"/>
          <w:u w:val="single"/>
        </w:rPr>
      </w:pPr>
    </w:p>
    <w:p w14:paraId="582C916F" w14:textId="2675CC54" w:rsidR="00C456C1" w:rsidRPr="00835A29" w:rsidRDefault="00C456C1" w:rsidP="00CA0909">
      <w:pPr>
        <w:widowControl w:val="0"/>
        <w:spacing w:line="250" w:lineRule="exact"/>
        <w:rPr>
          <w:rFonts w:ascii="Cambria" w:hAnsi="Cambria"/>
          <w:b/>
          <w:sz w:val="22"/>
          <w:szCs w:val="22"/>
        </w:rPr>
      </w:pPr>
      <w:r w:rsidRPr="00835A29">
        <w:rPr>
          <w:rFonts w:ascii="Cambria" w:hAnsi="Cambria"/>
          <w:b/>
          <w:sz w:val="22"/>
          <w:szCs w:val="22"/>
          <w:u w:val="single"/>
        </w:rPr>
        <w:t>Grading</w:t>
      </w:r>
      <w:r w:rsidR="00AA0CE4">
        <w:rPr>
          <w:rFonts w:ascii="Cambria" w:hAnsi="Cambria"/>
          <w:b/>
          <w:sz w:val="22"/>
          <w:szCs w:val="22"/>
          <w:u w:val="single"/>
        </w:rPr>
        <w:t>-100 points total</w:t>
      </w:r>
    </w:p>
    <w:p w14:paraId="5BD056C1" w14:textId="101ACDDC" w:rsidR="00AA0CE4" w:rsidRDefault="00AA0CE4" w:rsidP="00CA0909">
      <w:pPr>
        <w:widowControl w:val="0"/>
        <w:spacing w:line="250" w:lineRule="exact"/>
        <w:rPr>
          <w:rFonts w:ascii="Cambria" w:hAnsi="Cambria"/>
          <w:sz w:val="22"/>
          <w:szCs w:val="22"/>
        </w:rPr>
      </w:pPr>
    </w:p>
    <w:tbl>
      <w:tblPr>
        <w:tblStyle w:val="TableGrid"/>
        <w:tblW w:w="0" w:type="auto"/>
        <w:jc w:val="center"/>
        <w:tblLook w:val="04A0" w:firstRow="1" w:lastRow="0" w:firstColumn="1" w:lastColumn="0" w:noHBand="0" w:noVBand="1"/>
      </w:tblPr>
      <w:tblGrid>
        <w:gridCol w:w="1245"/>
        <w:gridCol w:w="1245"/>
        <w:gridCol w:w="1245"/>
        <w:gridCol w:w="1245"/>
        <w:gridCol w:w="1245"/>
        <w:gridCol w:w="1245"/>
        <w:gridCol w:w="1246"/>
        <w:gridCol w:w="1246"/>
      </w:tblGrid>
      <w:tr w:rsidR="00AA0CE4" w:rsidRPr="00835A29" w14:paraId="51AE58FA" w14:textId="77777777" w:rsidTr="00E6068A">
        <w:trPr>
          <w:jc w:val="center"/>
        </w:trPr>
        <w:tc>
          <w:tcPr>
            <w:tcW w:w="1245" w:type="dxa"/>
          </w:tcPr>
          <w:p w14:paraId="6527CCDB" w14:textId="77777777" w:rsidR="00AA0CE4" w:rsidRPr="00835A29" w:rsidRDefault="00AA0CE4" w:rsidP="00E6068A">
            <w:pPr>
              <w:widowControl w:val="0"/>
              <w:spacing w:line="250" w:lineRule="exact"/>
              <w:jc w:val="center"/>
              <w:rPr>
                <w:rFonts w:ascii="Cambria" w:hAnsi="Cambria"/>
                <w:sz w:val="22"/>
              </w:rPr>
            </w:pPr>
            <w:r w:rsidRPr="00835A29">
              <w:rPr>
                <w:rFonts w:ascii="Cambria" w:hAnsi="Cambria"/>
                <w:sz w:val="22"/>
              </w:rPr>
              <w:t>100-90=A</w:t>
            </w:r>
          </w:p>
        </w:tc>
        <w:tc>
          <w:tcPr>
            <w:tcW w:w="1245" w:type="dxa"/>
          </w:tcPr>
          <w:p w14:paraId="42EADA94" w14:textId="77777777" w:rsidR="00AA0CE4" w:rsidRPr="00835A29" w:rsidRDefault="00AA0CE4" w:rsidP="00E6068A">
            <w:pPr>
              <w:widowControl w:val="0"/>
              <w:spacing w:line="250" w:lineRule="exact"/>
              <w:jc w:val="center"/>
              <w:rPr>
                <w:rFonts w:ascii="Cambria" w:hAnsi="Cambria"/>
                <w:sz w:val="22"/>
                <w:lang w:val="el-GR"/>
              </w:rPr>
            </w:pPr>
            <w:r w:rsidRPr="00835A29">
              <w:rPr>
                <w:rFonts w:ascii="Cambria" w:hAnsi="Cambria"/>
                <w:sz w:val="22"/>
              </w:rPr>
              <w:t>89-85=B</w:t>
            </w:r>
            <w:r w:rsidRPr="00835A29">
              <w:rPr>
                <w:rFonts w:ascii="Cambria" w:hAnsi="Cambria"/>
                <w:sz w:val="22"/>
                <w:lang w:val="el-GR"/>
              </w:rPr>
              <w:t>+</w:t>
            </w:r>
          </w:p>
        </w:tc>
        <w:tc>
          <w:tcPr>
            <w:tcW w:w="1245" w:type="dxa"/>
          </w:tcPr>
          <w:p w14:paraId="46D0449E" w14:textId="77777777" w:rsidR="00AA0CE4" w:rsidRPr="00835A29" w:rsidRDefault="00AA0CE4" w:rsidP="00E6068A">
            <w:pPr>
              <w:widowControl w:val="0"/>
              <w:spacing w:line="250" w:lineRule="exact"/>
              <w:jc w:val="center"/>
              <w:rPr>
                <w:rFonts w:ascii="Cambria" w:hAnsi="Cambria"/>
                <w:sz w:val="22"/>
              </w:rPr>
            </w:pPr>
            <w:r w:rsidRPr="00835A29">
              <w:rPr>
                <w:rFonts w:ascii="Cambria" w:hAnsi="Cambria"/>
                <w:sz w:val="22"/>
              </w:rPr>
              <w:t>84-80=B</w:t>
            </w:r>
          </w:p>
        </w:tc>
        <w:tc>
          <w:tcPr>
            <w:tcW w:w="1245" w:type="dxa"/>
          </w:tcPr>
          <w:p w14:paraId="3EE54DF8" w14:textId="77777777" w:rsidR="00AA0CE4" w:rsidRPr="00835A29" w:rsidRDefault="00AA0CE4" w:rsidP="00E6068A">
            <w:pPr>
              <w:widowControl w:val="0"/>
              <w:spacing w:line="250" w:lineRule="exact"/>
              <w:jc w:val="center"/>
              <w:rPr>
                <w:rFonts w:ascii="Cambria" w:hAnsi="Cambria"/>
                <w:sz w:val="22"/>
              </w:rPr>
            </w:pPr>
            <w:r w:rsidRPr="00835A29">
              <w:rPr>
                <w:rFonts w:ascii="Cambria" w:hAnsi="Cambria"/>
                <w:sz w:val="22"/>
              </w:rPr>
              <w:t>79-75=C+</w:t>
            </w:r>
          </w:p>
        </w:tc>
        <w:tc>
          <w:tcPr>
            <w:tcW w:w="1245" w:type="dxa"/>
          </w:tcPr>
          <w:p w14:paraId="7DED047F" w14:textId="77777777" w:rsidR="00AA0CE4" w:rsidRPr="00835A29" w:rsidRDefault="00AA0CE4" w:rsidP="00E6068A">
            <w:pPr>
              <w:widowControl w:val="0"/>
              <w:spacing w:line="250" w:lineRule="exact"/>
              <w:jc w:val="center"/>
              <w:rPr>
                <w:rFonts w:ascii="Cambria" w:hAnsi="Cambria"/>
                <w:sz w:val="22"/>
              </w:rPr>
            </w:pPr>
            <w:r w:rsidRPr="00835A29">
              <w:rPr>
                <w:rFonts w:ascii="Cambria" w:hAnsi="Cambria"/>
                <w:sz w:val="22"/>
              </w:rPr>
              <w:t>74-70=C</w:t>
            </w:r>
          </w:p>
        </w:tc>
        <w:tc>
          <w:tcPr>
            <w:tcW w:w="1245" w:type="dxa"/>
          </w:tcPr>
          <w:p w14:paraId="08D28170" w14:textId="77777777" w:rsidR="00AA0CE4" w:rsidRPr="00835A29" w:rsidRDefault="00AA0CE4" w:rsidP="00E6068A">
            <w:pPr>
              <w:widowControl w:val="0"/>
              <w:spacing w:line="250" w:lineRule="exact"/>
              <w:jc w:val="center"/>
              <w:rPr>
                <w:rFonts w:ascii="Cambria" w:hAnsi="Cambria"/>
                <w:sz w:val="22"/>
              </w:rPr>
            </w:pPr>
            <w:r w:rsidRPr="00835A29">
              <w:rPr>
                <w:rFonts w:ascii="Cambria" w:hAnsi="Cambria"/>
                <w:sz w:val="22"/>
              </w:rPr>
              <w:t>69-65=D+</w:t>
            </w:r>
          </w:p>
        </w:tc>
        <w:tc>
          <w:tcPr>
            <w:tcW w:w="1246" w:type="dxa"/>
          </w:tcPr>
          <w:p w14:paraId="0EBC5E90" w14:textId="77777777" w:rsidR="00AA0CE4" w:rsidRPr="00835A29" w:rsidRDefault="00AA0CE4" w:rsidP="00E6068A">
            <w:pPr>
              <w:widowControl w:val="0"/>
              <w:spacing w:line="250" w:lineRule="exact"/>
              <w:jc w:val="center"/>
              <w:rPr>
                <w:rFonts w:ascii="Cambria" w:hAnsi="Cambria"/>
                <w:sz w:val="22"/>
              </w:rPr>
            </w:pPr>
            <w:r w:rsidRPr="00835A29">
              <w:rPr>
                <w:rFonts w:ascii="Cambria" w:hAnsi="Cambria"/>
                <w:sz w:val="22"/>
              </w:rPr>
              <w:t>64-60=D</w:t>
            </w:r>
          </w:p>
        </w:tc>
        <w:tc>
          <w:tcPr>
            <w:tcW w:w="1246" w:type="dxa"/>
          </w:tcPr>
          <w:p w14:paraId="6B84689E" w14:textId="77777777" w:rsidR="00AA0CE4" w:rsidRPr="00835A29" w:rsidRDefault="00AA0CE4" w:rsidP="00E6068A">
            <w:pPr>
              <w:widowControl w:val="0"/>
              <w:spacing w:line="250" w:lineRule="exact"/>
              <w:jc w:val="center"/>
              <w:rPr>
                <w:rFonts w:ascii="Cambria" w:hAnsi="Cambria"/>
                <w:sz w:val="22"/>
              </w:rPr>
            </w:pPr>
            <w:r w:rsidRPr="00835A29">
              <w:rPr>
                <w:rFonts w:ascii="Cambria" w:hAnsi="Cambria"/>
                <w:sz w:val="22"/>
              </w:rPr>
              <w:t>&lt;60=F</w:t>
            </w:r>
          </w:p>
        </w:tc>
      </w:tr>
    </w:tbl>
    <w:p w14:paraId="34E58B8F" w14:textId="77777777" w:rsidR="00AA0CE4" w:rsidRPr="00835A29" w:rsidRDefault="00AA0CE4" w:rsidP="00CA0909">
      <w:pPr>
        <w:widowControl w:val="0"/>
        <w:spacing w:line="250" w:lineRule="exact"/>
        <w:rPr>
          <w:rFonts w:ascii="Cambria" w:hAnsi="Cambria"/>
          <w:sz w:val="22"/>
          <w:szCs w:val="22"/>
        </w:rPr>
      </w:pPr>
    </w:p>
    <w:p w14:paraId="54832C69" w14:textId="2140EA2F" w:rsidR="007957EC" w:rsidRDefault="007957EC" w:rsidP="00835A29">
      <w:pPr>
        <w:widowControl w:val="0"/>
        <w:jc w:val="center"/>
        <w:rPr>
          <w:rFonts w:ascii="Cambria" w:hAnsi="Cambria"/>
          <w:sz w:val="22"/>
          <w:szCs w:val="22"/>
          <w:lang w:val="el-GR"/>
        </w:rPr>
      </w:pPr>
    </w:p>
    <w:p w14:paraId="587481BE" w14:textId="678B20CA" w:rsidR="00835A29" w:rsidRPr="00835A29" w:rsidRDefault="00835A29" w:rsidP="00835A29">
      <w:pPr>
        <w:widowControl w:val="0"/>
        <w:rPr>
          <w:rFonts w:ascii="Cambria" w:hAnsi="Cambria"/>
          <w:sz w:val="22"/>
          <w:szCs w:val="22"/>
        </w:rPr>
      </w:pPr>
    </w:p>
    <w:sectPr w:rsidR="00835A29" w:rsidRPr="00835A29" w:rsidSect="00A80286">
      <w:pgSz w:w="12240" w:h="15840"/>
      <w:pgMar w:top="1134" w:right="1134" w:bottom="1134" w:left="1134"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3753FE"/>
    <w:multiLevelType w:val="hybridMultilevel"/>
    <w:tmpl w:val="107A8E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42AAD"/>
    <w:multiLevelType w:val="hybridMultilevel"/>
    <w:tmpl w:val="CE68F0BA"/>
    <w:lvl w:ilvl="0" w:tplc="C35AF668">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04FD3"/>
    <w:multiLevelType w:val="hybridMultilevel"/>
    <w:tmpl w:val="46A207FC"/>
    <w:lvl w:ilvl="0" w:tplc="0409000F">
      <w:start w:val="1"/>
      <w:numFmt w:val="decimal"/>
      <w:lvlText w:val="%1."/>
      <w:lvlJc w:val="left"/>
      <w:pPr>
        <w:tabs>
          <w:tab w:val="num" w:pos="720"/>
        </w:tabs>
        <w:ind w:left="720" w:hanging="360"/>
      </w:pPr>
    </w:lvl>
    <w:lvl w:ilvl="1" w:tplc="26088008">
      <w:start w:val="1"/>
      <w:numFmt w:val="decimal"/>
      <w:lvlText w:val="%2."/>
      <w:lvlJc w:val="left"/>
      <w:pPr>
        <w:tabs>
          <w:tab w:val="num" w:pos="1440"/>
        </w:tabs>
        <w:ind w:left="1440" w:hanging="360"/>
      </w:pPr>
      <w:rPr>
        <w:rFonts w:hint="default"/>
        <w:b w:val="0"/>
        <w:i w:val="0"/>
        <w:sz w:val="22"/>
        <w:szCs w:val="22"/>
        <w:u w:val="none"/>
        <w:em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4854FA"/>
    <w:multiLevelType w:val="hybridMultilevel"/>
    <w:tmpl w:val="22CE959E"/>
    <w:lvl w:ilvl="0" w:tplc="38CE9F72">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430D25"/>
    <w:multiLevelType w:val="hybridMultilevel"/>
    <w:tmpl w:val="4BC640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7B7150"/>
    <w:multiLevelType w:val="hybridMultilevel"/>
    <w:tmpl w:val="DD9641D6"/>
    <w:lvl w:ilvl="0" w:tplc="31281448">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861F3A"/>
    <w:multiLevelType w:val="hybridMultilevel"/>
    <w:tmpl w:val="3DE6F8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DD228E"/>
    <w:multiLevelType w:val="hybridMultilevel"/>
    <w:tmpl w:val="7ACE8C52"/>
    <w:lvl w:ilvl="0" w:tplc="B4688E8C">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963396"/>
    <w:multiLevelType w:val="hybridMultilevel"/>
    <w:tmpl w:val="5CD48A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270354"/>
    <w:multiLevelType w:val="hybridMultilevel"/>
    <w:tmpl w:val="DFA684FE"/>
    <w:lvl w:ilvl="0" w:tplc="04090001">
      <w:start w:val="1"/>
      <w:numFmt w:val="bullet"/>
      <w:lvlText w:val=""/>
      <w:lvlJc w:val="left"/>
      <w:pPr>
        <w:ind w:left="894" w:hanging="360"/>
      </w:pPr>
      <w:rPr>
        <w:rFonts w:ascii="Symbol" w:hAnsi="Symbol" w:hint="default"/>
      </w:rPr>
    </w:lvl>
    <w:lvl w:ilvl="1" w:tplc="04090003" w:tentative="1">
      <w:start w:val="1"/>
      <w:numFmt w:val="bullet"/>
      <w:lvlText w:val="o"/>
      <w:lvlJc w:val="left"/>
      <w:pPr>
        <w:ind w:left="1614" w:hanging="360"/>
      </w:pPr>
      <w:rPr>
        <w:rFonts w:ascii="Courier New" w:hAnsi="Courier New" w:cs="Courier New" w:hint="default"/>
      </w:rPr>
    </w:lvl>
    <w:lvl w:ilvl="2" w:tplc="04090005" w:tentative="1">
      <w:start w:val="1"/>
      <w:numFmt w:val="bullet"/>
      <w:lvlText w:val=""/>
      <w:lvlJc w:val="left"/>
      <w:pPr>
        <w:ind w:left="2334" w:hanging="360"/>
      </w:pPr>
      <w:rPr>
        <w:rFonts w:ascii="Wingdings" w:hAnsi="Wingdings" w:hint="default"/>
      </w:rPr>
    </w:lvl>
    <w:lvl w:ilvl="3" w:tplc="04090001" w:tentative="1">
      <w:start w:val="1"/>
      <w:numFmt w:val="bullet"/>
      <w:lvlText w:val=""/>
      <w:lvlJc w:val="left"/>
      <w:pPr>
        <w:ind w:left="3054" w:hanging="360"/>
      </w:pPr>
      <w:rPr>
        <w:rFonts w:ascii="Symbol" w:hAnsi="Symbol" w:hint="default"/>
      </w:rPr>
    </w:lvl>
    <w:lvl w:ilvl="4" w:tplc="04090003" w:tentative="1">
      <w:start w:val="1"/>
      <w:numFmt w:val="bullet"/>
      <w:lvlText w:val="o"/>
      <w:lvlJc w:val="left"/>
      <w:pPr>
        <w:ind w:left="3774" w:hanging="360"/>
      </w:pPr>
      <w:rPr>
        <w:rFonts w:ascii="Courier New" w:hAnsi="Courier New" w:cs="Courier New" w:hint="default"/>
      </w:rPr>
    </w:lvl>
    <w:lvl w:ilvl="5" w:tplc="04090005" w:tentative="1">
      <w:start w:val="1"/>
      <w:numFmt w:val="bullet"/>
      <w:lvlText w:val=""/>
      <w:lvlJc w:val="left"/>
      <w:pPr>
        <w:ind w:left="4494" w:hanging="360"/>
      </w:pPr>
      <w:rPr>
        <w:rFonts w:ascii="Wingdings" w:hAnsi="Wingdings" w:hint="default"/>
      </w:rPr>
    </w:lvl>
    <w:lvl w:ilvl="6" w:tplc="04090001" w:tentative="1">
      <w:start w:val="1"/>
      <w:numFmt w:val="bullet"/>
      <w:lvlText w:val=""/>
      <w:lvlJc w:val="left"/>
      <w:pPr>
        <w:ind w:left="5214" w:hanging="360"/>
      </w:pPr>
      <w:rPr>
        <w:rFonts w:ascii="Symbol" w:hAnsi="Symbol" w:hint="default"/>
      </w:rPr>
    </w:lvl>
    <w:lvl w:ilvl="7" w:tplc="04090003" w:tentative="1">
      <w:start w:val="1"/>
      <w:numFmt w:val="bullet"/>
      <w:lvlText w:val="o"/>
      <w:lvlJc w:val="left"/>
      <w:pPr>
        <w:ind w:left="5934" w:hanging="360"/>
      </w:pPr>
      <w:rPr>
        <w:rFonts w:ascii="Courier New" w:hAnsi="Courier New" w:cs="Courier New" w:hint="default"/>
      </w:rPr>
    </w:lvl>
    <w:lvl w:ilvl="8" w:tplc="04090005" w:tentative="1">
      <w:start w:val="1"/>
      <w:numFmt w:val="bullet"/>
      <w:lvlText w:val=""/>
      <w:lvlJc w:val="left"/>
      <w:pPr>
        <w:ind w:left="6654" w:hanging="360"/>
      </w:pPr>
      <w:rPr>
        <w:rFonts w:ascii="Wingdings" w:hAnsi="Wingdings" w:hint="default"/>
      </w:rPr>
    </w:lvl>
  </w:abstractNum>
  <w:abstractNum w:abstractNumId="10" w15:restartNumberingAfterBreak="0">
    <w:nsid w:val="24673113"/>
    <w:multiLevelType w:val="hybridMultilevel"/>
    <w:tmpl w:val="16728084"/>
    <w:lvl w:ilvl="0" w:tplc="D2BCF68A">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0F6B15"/>
    <w:multiLevelType w:val="multilevel"/>
    <w:tmpl w:val="C6E6E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18716C"/>
    <w:multiLevelType w:val="hybridMultilevel"/>
    <w:tmpl w:val="145C95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7BA50D3"/>
    <w:multiLevelType w:val="hybridMultilevel"/>
    <w:tmpl w:val="19ECB160"/>
    <w:lvl w:ilvl="0" w:tplc="2EF83954">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E763B9"/>
    <w:multiLevelType w:val="hybridMultilevel"/>
    <w:tmpl w:val="FD567D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8567E3"/>
    <w:multiLevelType w:val="hybridMultilevel"/>
    <w:tmpl w:val="A5ECBE00"/>
    <w:lvl w:ilvl="0" w:tplc="88F0F738">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60177BC"/>
    <w:multiLevelType w:val="hybridMultilevel"/>
    <w:tmpl w:val="72E2BE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6532582"/>
    <w:multiLevelType w:val="hybridMultilevel"/>
    <w:tmpl w:val="9F0C2B72"/>
    <w:lvl w:ilvl="0" w:tplc="1A127956">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5A03E3"/>
    <w:multiLevelType w:val="hybridMultilevel"/>
    <w:tmpl w:val="BE9CF4AA"/>
    <w:lvl w:ilvl="0" w:tplc="E4AC163C">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3D1FF8"/>
    <w:multiLevelType w:val="hybridMultilevel"/>
    <w:tmpl w:val="2D440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EC538C"/>
    <w:multiLevelType w:val="hybridMultilevel"/>
    <w:tmpl w:val="B3A43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AEF0AA5"/>
    <w:multiLevelType w:val="hybridMultilevel"/>
    <w:tmpl w:val="A858B2B6"/>
    <w:lvl w:ilvl="0" w:tplc="F28ED0CC">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FBD3FAC"/>
    <w:multiLevelType w:val="multilevel"/>
    <w:tmpl w:val="BFDC0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28669E"/>
    <w:multiLevelType w:val="multilevel"/>
    <w:tmpl w:val="013A6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470829"/>
    <w:multiLevelType w:val="hybridMultilevel"/>
    <w:tmpl w:val="778477BE"/>
    <w:lvl w:ilvl="0" w:tplc="BBC85A1E">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25" w15:restartNumberingAfterBreak="0">
    <w:nsid w:val="510F02A4"/>
    <w:multiLevelType w:val="hybridMultilevel"/>
    <w:tmpl w:val="7AC8E9E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6442DE9"/>
    <w:multiLevelType w:val="hybridMultilevel"/>
    <w:tmpl w:val="E43A48D4"/>
    <w:lvl w:ilvl="0" w:tplc="63A2BA20">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7E3F23"/>
    <w:multiLevelType w:val="hybridMultilevel"/>
    <w:tmpl w:val="93D4A582"/>
    <w:lvl w:ilvl="0" w:tplc="FFB8C81A">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85A4E15"/>
    <w:multiLevelType w:val="hybridMultilevel"/>
    <w:tmpl w:val="B2F86B8C"/>
    <w:lvl w:ilvl="0" w:tplc="6CE04824">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0206B9E"/>
    <w:multiLevelType w:val="hybridMultilevel"/>
    <w:tmpl w:val="61A69010"/>
    <w:lvl w:ilvl="0" w:tplc="35F0B6C8">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44B506A"/>
    <w:multiLevelType w:val="hybridMultilevel"/>
    <w:tmpl w:val="D93EB24E"/>
    <w:lvl w:ilvl="0" w:tplc="127A2B5C">
      <w:start w:val="1"/>
      <w:numFmt w:val="bullet"/>
      <w:lvlText w:val=""/>
      <w:lvlJc w:val="left"/>
      <w:pPr>
        <w:ind w:left="360" w:hanging="360"/>
      </w:pPr>
      <w:rPr>
        <w:rFonts w:ascii="Symbol" w:hAnsi="Symbol"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56D6030"/>
    <w:multiLevelType w:val="hybridMultilevel"/>
    <w:tmpl w:val="D2EEAB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5AA09BA"/>
    <w:multiLevelType w:val="hybridMultilevel"/>
    <w:tmpl w:val="434A032E"/>
    <w:lvl w:ilvl="0" w:tplc="74C89DD0">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6A927C9"/>
    <w:multiLevelType w:val="hybridMultilevel"/>
    <w:tmpl w:val="1C9856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A7724A9"/>
    <w:multiLevelType w:val="hybridMultilevel"/>
    <w:tmpl w:val="540603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37D52F5"/>
    <w:multiLevelType w:val="multilevel"/>
    <w:tmpl w:val="964EC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9E140B"/>
    <w:multiLevelType w:val="hybridMultilevel"/>
    <w:tmpl w:val="24E616B4"/>
    <w:lvl w:ilvl="0" w:tplc="0409000F">
      <w:start w:val="1"/>
      <w:numFmt w:val="decimal"/>
      <w:lvlText w:val="%1."/>
      <w:lvlJc w:val="left"/>
      <w:pPr>
        <w:ind w:left="1620" w:hanging="360"/>
      </w:pPr>
      <w:rPr>
        <w:rFonts w:hint="default"/>
        <w:b w:val="0"/>
        <w:i w:val="0"/>
        <w:sz w:val="22"/>
        <w:szCs w:val="20"/>
        <w:u w:val="none"/>
      </w:rPr>
    </w:lvl>
    <w:lvl w:ilvl="1" w:tplc="903CC39E">
      <w:start w:val="40"/>
      <w:numFmt w:val="decimal"/>
      <w:lvlText w:val="%2"/>
      <w:lvlJc w:val="left"/>
      <w:pPr>
        <w:tabs>
          <w:tab w:val="num" w:pos="2700"/>
        </w:tabs>
        <w:ind w:left="2700" w:hanging="360"/>
      </w:pPr>
      <w:rPr>
        <w:rFonts w:hint="default"/>
      </w:rPr>
    </w:lvl>
    <w:lvl w:ilvl="2" w:tplc="0408001B" w:tentative="1">
      <w:start w:val="1"/>
      <w:numFmt w:val="lowerRoman"/>
      <w:lvlText w:val="%3."/>
      <w:lvlJc w:val="right"/>
      <w:pPr>
        <w:tabs>
          <w:tab w:val="num" w:pos="3420"/>
        </w:tabs>
        <w:ind w:left="3420" w:hanging="180"/>
      </w:pPr>
      <w:rPr>
        <w:rFonts w:cs="Times New Roman"/>
      </w:rPr>
    </w:lvl>
    <w:lvl w:ilvl="3" w:tplc="0408000F" w:tentative="1">
      <w:start w:val="1"/>
      <w:numFmt w:val="decimal"/>
      <w:lvlText w:val="%4."/>
      <w:lvlJc w:val="left"/>
      <w:pPr>
        <w:tabs>
          <w:tab w:val="num" w:pos="4140"/>
        </w:tabs>
        <w:ind w:left="4140" w:hanging="360"/>
      </w:pPr>
      <w:rPr>
        <w:rFonts w:cs="Times New Roman"/>
      </w:rPr>
    </w:lvl>
    <w:lvl w:ilvl="4" w:tplc="04080019" w:tentative="1">
      <w:start w:val="1"/>
      <w:numFmt w:val="lowerLetter"/>
      <w:lvlText w:val="%5."/>
      <w:lvlJc w:val="left"/>
      <w:pPr>
        <w:tabs>
          <w:tab w:val="num" w:pos="4860"/>
        </w:tabs>
        <w:ind w:left="4860" w:hanging="360"/>
      </w:pPr>
      <w:rPr>
        <w:rFonts w:cs="Times New Roman"/>
      </w:rPr>
    </w:lvl>
    <w:lvl w:ilvl="5" w:tplc="0408001B" w:tentative="1">
      <w:start w:val="1"/>
      <w:numFmt w:val="lowerRoman"/>
      <w:lvlText w:val="%6."/>
      <w:lvlJc w:val="right"/>
      <w:pPr>
        <w:tabs>
          <w:tab w:val="num" w:pos="5580"/>
        </w:tabs>
        <w:ind w:left="5580" w:hanging="180"/>
      </w:pPr>
      <w:rPr>
        <w:rFonts w:cs="Times New Roman"/>
      </w:rPr>
    </w:lvl>
    <w:lvl w:ilvl="6" w:tplc="0408000F" w:tentative="1">
      <w:start w:val="1"/>
      <w:numFmt w:val="decimal"/>
      <w:lvlText w:val="%7."/>
      <w:lvlJc w:val="left"/>
      <w:pPr>
        <w:tabs>
          <w:tab w:val="num" w:pos="6300"/>
        </w:tabs>
        <w:ind w:left="6300" w:hanging="360"/>
      </w:pPr>
      <w:rPr>
        <w:rFonts w:cs="Times New Roman"/>
      </w:rPr>
    </w:lvl>
    <w:lvl w:ilvl="7" w:tplc="04080019" w:tentative="1">
      <w:start w:val="1"/>
      <w:numFmt w:val="lowerLetter"/>
      <w:lvlText w:val="%8."/>
      <w:lvlJc w:val="left"/>
      <w:pPr>
        <w:tabs>
          <w:tab w:val="num" w:pos="7020"/>
        </w:tabs>
        <w:ind w:left="7020" w:hanging="360"/>
      </w:pPr>
      <w:rPr>
        <w:rFonts w:cs="Times New Roman"/>
      </w:rPr>
    </w:lvl>
    <w:lvl w:ilvl="8" w:tplc="0408001B" w:tentative="1">
      <w:start w:val="1"/>
      <w:numFmt w:val="lowerRoman"/>
      <w:lvlText w:val="%9."/>
      <w:lvlJc w:val="right"/>
      <w:pPr>
        <w:tabs>
          <w:tab w:val="num" w:pos="7740"/>
        </w:tabs>
        <w:ind w:left="7740" w:hanging="180"/>
      </w:pPr>
      <w:rPr>
        <w:rFonts w:cs="Times New Roman"/>
      </w:rPr>
    </w:lvl>
  </w:abstractNum>
  <w:num w:numId="1" w16cid:durableId="1691832313">
    <w:abstractNumId w:val="33"/>
  </w:num>
  <w:num w:numId="2" w16cid:durableId="1304310799">
    <w:abstractNumId w:val="0"/>
  </w:num>
  <w:num w:numId="3" w16cid:durableId="1088115222">
    <w:abstractNumId w:val="16"/>
  </w:num>
  <w:num w:numId="4" w16cid:durableId="1718356461">
    <w:abstractNumId w:val="30"/>
  </w:num>
  <w:num w:numId="5" w16cid:durableId="2073845414">
    <w:abstractNumId w:val="21"/>
  </w:num>
  <w:num w:numId="6" w16cid:durableId="1160542023">
    <w:abstractNumId w:val="24"/>
  </w:num>
  <w:num w:numId="7" w16cid:durableId="1103841018">
    <w:abstractNumId w:val="12"/>
  </w:num>
  <w:num w:numId="8" w16cid:durableId="1992251305">
    <w:abstractNumId w:val="25"/>
  </w:num>
  <w:num w:numId="9" w16cid:durableId="1141851958">
    <w:abstractNumId w:val="19"/>
  </w:num>
  <w:num w:numId="10" w16cid:durableId="1964656486">
    <w:abstractNumId w:val="7"/>
  </w:num>
  <w:num w:numId="11" w16cid:durableId="892428626">
    <w:abstractNumId w:val="15"/>
  </w:num>
  <w:num w:numId="12" w16cid:durableId="443967073">
    <w:abstractNumId w:val="13"/>
  </w:num>
  <w:num w:numId="13" w16cid:durableId="797336377">
    <w:abstractNumId w:val="29"/>
  </w:num>
  <w:num w:numId="14" w16cid:durableId="1358920747">
    <w:abstractNumId w:val="18"/>
  </w:num>
  <w:num w:numId="15" w16cid:durableId="674648761">
    <w:abstractNumId w:val="3"/>
  </w:num>
  <w:num w:numId="16" w16cid:durableId="1308706082">
    <w:abstractNumId w:val="31"/>
  </w:num>
  <w:num w:numId="17" w16cid:durableId="802651617">
    <w:abstractNumId w:val="32"/>
  </w:num>
  <w:num w:numId="18" w16cid:durableId="1057318292">
    <w:abstractNumId w:val="27"/>
  </w:num>
  <w:num w:numId="19" w16cid:durableId="1537935591">
    <w:abstractNumId w:val="6"/>
  </w:num>
  <w:num w:numId="20" w16cid:durableId="2019040327">
    <w:abstractNumId w:val="8"/>
  </w:num>
  <w:num w:numId="21" w16cid:durableId="1976252849">
    <w:abstractNumId w:val="20"/>
  </w:num>
  <w:num w:numId="22" w16cid:durableId="384304620">
    <w:abstractNumId w:val="4"/>
  </w:num>
  <w:num w:numId="23" w16cid:durableId="574972115">
    <w:abstractNumId w:val="28"/>
  </w:num>
  <w:num w:numId="24" w16cid:durableId="2027435598">
    <w:abstractNumId w:val="14"/>
  </w:num>
  <w:num w:numId="25" w16cid:durableId="1922105906">
    <w:abstractNumId w:val="5"/>
  </w:num>
  <w:num w:numId="26" w16cid:durableId="746004034">
    <w:abstractNumId w:val="34"/>
  </w:num>
  <w:num w:numId="27" w16cid:durableId="468133298">
    <w:abstractNumId w:val="10"/>
  </w:num>
  <w:num w:numId="28" w16cid:durableId="1127167476">
    <w:abstractNumId w:val="17"/>
  </w:num>
  <w:num w:numId="29" w16cid:durableId="1559709608">
    <w:abstractNumId w:val="26"/>
  </w:num>
  <w:num w:numId="30" w16cid:durableId="891424158">
    <w:abstractNumId w:val="1"/>
  </w:num>
  <w:num w:numId="31" w16cid:durableId="1874148547">
    <w:abstractNumId w:val="2"/>
  </w:num>
  <w:num w:numId="32" w16cid:durableId="517081412">
    <w:abstractNumId w:val="36"/>
  </w:num>
  <w:num w:numId="33" w16cid:durableId="1643077832">
    <w:abstractNumId w:val="9"/>
  </w:num>
  <w:num w:numId="34" w16cid:durableId="307518336">
    <w:abstractNumId w:val="23"/>
  </w:num>
  <w:num w:numId="35" w16cid:durableId="1529834269">
    <w:abstractNumId w:val="22"/>
  </w:num>
  <w:num w:numId="36" w16cid:durableId="1729182405">
    <w:abstractNumId w:val="35"/>
  </w:num>
  <w:num w:numId="37" w16cid:durableId="2097090874">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D09"/>
    <w:rsid w:val="000248E4"/>
    <w:rsid w:val="0003794B"/>
    <w:rsid w:val="00040283"/>
    <w:rsid w:val="0009071A"/>
    <w:rsid w:val="0009597E"/>
    <w:rsid w:val="000A0C3D"/>
    <w:rsid w:val="000B0B60"/>
    <w:rsid w:val="000C65CB"/>
    <w:rsid w:val="000E6D09"/>
    <w:rsid w:val="000F3EDC"/>
    <w:rsid w:val="00100BCA"/>
    <w:rsid w:val="00102E55"/>
    <w:rsid w:val="00103A90"/>
    <w:rsid w:val="00115A9D"/>
    <w:rsid w:val="00116F3F"/>
    <w:rsid w:val="001239EA"/>
    <w:rsid w:val="001240FA"/>
    <w:rsid w:val="00124E3E"/>
    <w:rsid w:val="00137C6E"/>
    <w:rsid w:val="00150651"/>
    <w:rsid w:val="0015665A"/>
    <w:rsid w:val="001634CA"/>
    <w:rsid w:val="00166FF7"/>
    <w:rsid w:val="00170B06"/>
    <w:rsid w:val="00170B98"/>
    <w:rsid w:val="00186584"/>
    <w:rsid w:val="00190B1F"/>
    <w:rsid w:val="001B08E1"/>
    <w:rsid w:val="001B11E8"/>
    <w:rsid w:val="001D2AD1"/>
    <w:rsid w:val="001D6ECF"/>
    <w:rsid w:val="001F3B97"/>
    <w:rsid w:val="00216FE9"/>
    <w:rsid w:val="00227A42"/>
    <w:rsid w:val="00227C0E"/>
    <w:rsid w:val="0023508B"/>
    <w:rsid w:val="00236B65"/>
    <w:rsid w:val="00244637"/>
    <w:rsid w:val="002514B0"/>
    <w:rsid w:val="00266841"/>
    <w:rsid w:val="002841A7"/>
    <w:rsid w:val="00285600"/>
    <w:rsid w:val="00286E30"/>
    <w:rsid w:val="002A48C5"/>
    <w:rsid w:val="002A50E5"/>
    <w:rsid w:val="002C7047"/>
    <w:rsid w:val="002D0948"/>
    <w:rsid w:val="002E1553"/>
    <w:rsid w:val="002E4D1C"/>
    <w:rsid w:val="002E5E7A"/>
    <w:rsid w:val="002F17E3"/>
    <w:rsid w:val="00306336"/>
    <w:rsid w:val="00332E17"/>
    <w:rsid w:val="00336D8B"/>
    <w:rsid w:val="00345C1E"/>
    <w:rsid w:val="00346AA8"/>
    <w:rsid w:val="00364248"/>
    <w:rsid w:val="003A1C45"/>
    <w:rsid w:val="003A3B0D"/>
    <w:rsid w:val="003A440C"/>
    <w:rsid w:val="003B44FA"/>
    <w:rsid w:val="003B7F6C"/>
    <w:rsid w:val="003C4AF7"/>
    <w:rsid w:val="003D4035"/>
    <w:rsid w:val="003D71B0"/>
    <w:rsid w:val="003E3FDD"/>
    <w:rsid w:val="003E7716"/>
    <w:rsid w:val="00410E7C"/>
    <w:rsid w:val="00440BAE"/>
    <w:rsid w:val="00440CEB"/>
    <w:rsid w:val="00444560"/>
    <w:rsid w:val="0044603E"/>
    <w:rsid w:val="00446125"/>
    <w:rsid w:val="00477978"/>
    <w:rsid w:val="00480B01"/>
    <w:rsid w:val="004835F3"/>
    <w:rsid w:val="004917B9"/>
    <w:rsid w:val="00494564"/>
    <w:rsid w:val="004A05F7"/>
    <w:rsid w:val="004B0B82"/>
    <w:rsid w:val="004B17FE"/>
    <w:rsid w:val="004B4F70"/>
    <w:rsid w:val="004C13C7"/>
    <w:rsid w:val="004D02AF"/>
    <w:rsid w:val="004D0931"/>
    <w:rsid w:val="004D2F3F"/>
    <w:rsid w:val="004F12F3"/>
    <w:rsid w:val="004F40BB"/>
    <w:rsid w:val="004F7D78"/>
    <w:rsid w:val="005123F7"/>
    <w:rsid w:val="005353B4"/>
    <w:rsid w:val="005425A8"/>
    <w:rsid w:val="005516B8"/>
    <w:rsid w:val="005960C7"/>
    <w:rsid w:val="005C3119"/>
    <w:rsid w:val="005C79DF"/>
    <w:rsid w:val="005E33A1"/>
    <w:rsid w:val="005F698E"/>
    <w:rsid w:val="00613302"/>
    <w:rsid w:val="006425A3"/>
    <w:rsid w:val="00664D2E"/>
    <w:rsid w:val="00667427"/>
    <w:rsid w:val="00686F5D"/>
    <w:rsid w:val="00686F77"/>
    <w:rsid w:val="006958CA"/>
    <w:rsid w:val="006A5452"/>
    <w:rsid w:val="006A6046"/>
    <w:rsid w:val="006A7868"/>
    <w:rsid w:val="006B06A0"/>
    <w:rsid w:val="006B60D7"/>
    <w:rsid w:val="006C5EE6"/>
    <w:rsid w:val="006E729C"/>
    <w:rsid w:val="006F01DF"/>
    <w:rsid w:val="00707FB5"/>
    <w:rsid w:val="00717575"/>
    <w:rsid w:val="007339EA"/>
    <w:rsid w:val="00746DE1"/>
    <w:rsid w:val="007534F9"/>
    <w:rsid w:val="00776362"/>
    <w:rsid w:val="007957EC"/>
    <w:rsid w:val="007A5E10"/>
    <w:rsid w:val="007D77DA"/>
    <w:rsid w:val="007E1345"/>
    <w:rsid w:val="0080767E"/>
    <w:rsid w:val="008230EB"/>
    <w:rsid w:val="00826EFB"/>
    <w:rsid w:val="00835A29"/>
    <w:rsid w:val="008473D0"/>
    <w:rsid w:val="00861CB2"/>
    <w:rsid w:val="008714FB"/>
    <w:rsid w:val="00873000"/>
    <w:rsid w:val="008960AB"/>
    <w:rsid w:val="008A15A3"/>
    <w:rsid w:val="008A16C2"/>
    <w:rsid w:val="008B09A9"/>
    <w:rsid w:val="008C0896"/>
    <w:rsid w:val="008C161B"/>
    <w:rsid w:val="008D0281"/>
    <w:rsid w:val="008F3DE8"/>
    <w:rsid w:val="00911DA3"/>
    <w:rsid w:val="00912672"/>
    <w:rsid w:val="00923AA1"/>
    <w:rsid w:val="00933914"/>
    <w:rsid w:val="00944047"/>
    <w:rsid w:val="009563C3"/>
    <w:rsid w:val="009919E6"/>
    <w:rsid w:val="009948B0"/>
    <w:rsid w:val="009D3A9A"/>
    <w:rsid w:val="009E3423"/>
    <w:rsid w:val="00A278A9"/>
    <w:rsid w:val="00A46364"/>
    <w:rsid w:val="00A5281A"/>
    <w:rsid w:val="00A773E4"/>
    <w:rsid w:val="00A80286"/>
    <w:rsid w:val="00A8661D"/>
    <w:rsid w:val="00A949D3"/>
    <w:rsid w:val="00AA0CE4"/>
    <w:rsid w:val="00AA160C"/>
    <w:rsid w:val="00AA7489"/>
    <w:rsid w:val="00AB0B75"/>
    <w:rsid w:val="00AB7DA0"/>
    <w:rsid w:val="00AC0712"/>
    <w:rsid w:val="00AC40F7"/>
    <w:rsid w:val="00AD378B"/>
    <w:rsid w:val="00AE365C"/>
    <w:rsid w:val="00AE5B1C"/>
    <w:rsid w:val="00B35DC0"/>
    <w:rsid w:val="00B35EE6"/>
    <w:rsid w:val="00B3752E"/>
    <w:rsid w:val="00B453D0"/>
    <w:rsid w:val="00B45C34"/>
    <w:rsid w:val="00B52644"/>
    <w:rsid w:val="00B533B6"/>
    <w:rsid w:val="00B543D3"/>
    <w:rsid w:val="00B628D5"/>
    <w:rsid w:val="00B67EC1"/>
    <w:rsid w:val="00B81AAF"/>
    <w:rsid w:val="00B833C0"/>
    <w:rsid w:val="00B9129B"/>
    <w:rsid w:val="00B95756"/>
    <w:rsid w:val="00BB22A9"/>
    <w:rsid w:val="00BC24F5"/>
    <w:rsid w:val="00BC5551"/>
    <w:rsid w:val="00BC76FA"/>
    <w:rsid w:val="00BD48E4"/>
    <w:rsid w:val="00BE28E8"/>
    <w:rsid w:val="00BE67D2"/>
    <w:rsid w:val="00BF78B8"/>
    <w:rsid w:val="00C10807"/>
    <w:rsid w:val="00C15747"/>
    <w:rsid w:val="00C22D8B"/>
    <w:rsid w:val="00C254E1"/>
    <w:rsid w:val="00C27903"/>
    <w:rsid w:val="00C34491"/>
    <w:rsid w:val="00C41B5A"/>
    <w:rsid w:val="00C42BF9"/>
    <w:rsid w:val="00C43E59"/>
    <w:rsid w:val="00C456C1"/>
    <w:rsid w:val="00C46F50"/>
    <w:rsid w:val="00C76AF5"/>
    <w:rsid w:val="00C97EEC"/>
    <w:rsid w:val="00CA0909"/>
    <w:rsid w:val="00CA4A59"/>
    <w:rsid w:val="00CD1296"/>
    <w:rsid w:val="00CF1029"/>
    <w:rsid w:val="00D279F3"/>
    <w:rsid w:val="00D3013C"/>
    <w:rsid w:val="00D4390C"/>
    <w:rsid w:val="00D57C17"/>
    <w:rsid w:val="00D7031E"/>
    <w:rsid w:val="00D70DE1"/>
    <w:rsid w:val="00D73659"/>
    <w:rsid w:val="00D764FB"/>
    <w:rsid w:val="00DB7004"/>
    <w:rsid w:val="00DC1B99"/>
    <w:rsid w:val="00DD071A"/>
    <w:rsid w:val="00DD0EEE"/>
    <w:rsid w:val="00DD6A40"/>
    <w:rsid w:val="00DE56AA"/>
    <w:rsid w:val="00DF143B"/>
    <w:rsid w:val="00DF720A"/>
    <w:rsid w:val="00E25CBB"/>
    <w:rsid w:val="00E4798E"/>
    <w:rsid w:val="00E5138B"/>
    <w:rsid w:val="00E77411"/>
    <w:rsid w:val="00E9529E"/>
    <w:rsid w:val="00EA3246"/>
    <w:rsid w:val="00EA3508"/>
    <w:rsid w:val="00EB344F"/>
    <w:rsid w:val="00EB5371"/>
    <w:rsid w:val="00EB6690"/>
    <w:rsid w:val="00EC34A6"/>
    <w:rsid w:val="00EF4CD3"/>
    <w:rsid w:val="00F01146"/>
    <w:rsid w:val="00F13F8F"/>
    <w:rsid w:val="00F17ECB"/>
    <w:rsid w:val="00F20CD4"/>
    <w:rsid w:val="00F3609E"/>
    <w:rsid w:val="00F42C1E"/>
    <w:rsid w:val="00F52DAA"/>
    <w:rsid w:val="00F852E7"/>
    <w:rsid w:val="00FA55C0"/>
    <w:rsid w:val="00FB0DBB"/>
    <w:rsid w:val="00FB4573"/>
    <w:rsid w:val="00FC4054"/>
    <w:rsid w:val="00FC5F5C"/>
    <w:rsid w:val="00FD5D82"/>
    <w:rsid w:val="00FE1821"/>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6C0299"/>
  <w15:docId w15:val="{0993F10E-AA47-284D-9EEB-8B85D5544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6DE1"/>
    <w:rPr>
      <w:sz w:val="24"/>
      <w:lang w:val="en-US"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
    <w:name w:val="_17"/>
    <w:basedOn w:val="Normal"/>
    <w:rsid w:val="00746D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rsid w:val="00746DE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746DE1"/>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rsid w:val="00746DE1"/>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rsid w:val="00746DE1"/>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rsid w:val="00746DE1"/>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rsid w:val="00746DE1"/>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rsid w:val="00746DE1"/>
    <w:pPr>
      <w:widowControl w:val="0"/>
      <w:tabs>
        <w:tab w:val="left" w:pos="5760"/>
        <w:tab w:val="left" w:pos="6480"/>
        <w:tab w:val="left" w:pos="7200"/>
        <w:tab w:val="left" w:pos="7920"/>
        <w:tab w:val="left" w:pos="8640"/>
      </w:tabs>
      <w:ind w:left="5760"/>
    </w:pPr>
  </w:style>
  <w:style w:type="paragraph" w:customStyle="1" w:styleId="Level9">
    <w:name w:val="Level 9"/>
    <w:basedOn w:val="Normal"/>
    <w:rsid w:val="00746DE1"/>
    <w:pPr>
      <w:widowControl w:val="0"/>
    </w:pPr>
    <w:rPr>
      <w:b/>
    </w:rPr>
  </w:style>
  <w:style w:type="paragraph" w:customStyle="1" w:styleId="26">
    <w:name w:val="_26"/>
    <w:basedOn w:val="Normal"/>
    <w:rsid w:val="00746DE1"/>
    <w:pPr>
      <w:widowControl w:val="0"/>
    </w:pPr>
  </w:style>
  <w:style w:type="paragraph" w:customStyle="1" w:styleId="25">
    <w:name w:val="_25"/>
    <w:basedOn w:val="Normal"/>
    <w:rsid w:val="00746DE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rsid w:val="00746DE1"/>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rsid w:val="00746DE1"/>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rsid w:val="00746DE1"/>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rsid w:val="00746DE1"/>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rsid w:val="00746DE1"/>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rsid w:val="00746DE1"/>
    <w:pPr>
      <w:widowControl w:val="0"/>
      <w:tabs>
        <w:tab w:val="left" w:pos="5760"/>
        <w:tab w:val="left" w:pos="6480"/>
        <w:tab w:val="left" w:pos="7200"/>
        <w:tab w:val="left" w:pos="7920"/>
        <w:tab w:val="left" w:pos="8640"/>
      </w:tabs>
      <w:ind w:left="5760"/>
    </w:pPr>
  </w:style>
  <w:style w:type="paragraph" w:customStyle="1" w:styleId="18">
    <w:name w:val="_18"/>
    <w:basedOn w:val="Normal"/>
    <w:rsid w:val="00746DE1"/>
    <w:pPr>
      <w:widowControl w:val="0"/>
      <w:tabs>
        <w:tab w:val="left" w:pos="6480"/>
        <w:tab w:val="left" w:pos="7200"/>
        <w:tab w:val="left" w:pos="7920"/>
        <w:tab w:val="left" w:pos="8640"/>
      </w:tabs>
      <w:ind w:left="6480"/>
    </w:pPr>
  </w:style>
  <w:style w:type="paragraph" w:customStyle="1" w:styleId="9">
    <w:name w:val="_9"/>
    <w:basedOn w:val="Normal"/>
    <w:rsid w:val="00746DE1"/>
    <w:pPr>
      <w:widowControl w:val="0"/>
      <w:tabs>
        <w:tab w:val="left" w:pos="6480"/>
        <w:tab w:val="left" w:pos="7200"/>
        <w:tab w:val="left" w:pos="7920"/>
        <w:tab w:val="left" w:pos="8640"/>
      </w:tabs>
      <w:ind w:left="6480"/>
    </w:pPr>
  </w:style>
  <w:style w:type="paragraph" w:customStyle="1" w:styleId="8">
    <w:name w:val="_8"/>
    <w:basedOn w:val="Normal"/>
    <w:rsid w:val="00746D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rsid w:val="00746DE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rsid w:val="00746DE1"/>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rsid w:val="00746DE1"/>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rsid w:val="00746DE1"/>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rsid w:val="00746DE1"/>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rsid w:val="00746DE1"/>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rsid w:val="00746DE1"/>
    <w:pPr>
      <w:widowControl w:val="0"/>
      <w:tabs>
        <w:tab w:val="left" w:pos="5760"/>
        <w:tab w:val="left" w:pos="6480"/>
        <w:tab w:val="left" w:pos="7200"/>
        <w:tab w:val="left" w:pos="7920"/>
        <w:tab w:val="left" w:pos="8640"/>
      </w:tabs>
      <w:ind w:left="5760"/>
    </w:pPr>
  </w:style>
  <w:style w:type="paragraph" w:customStyle="1" w:styleId="a">
    <w:name w:val="_"/>
    <w:basedOn w:val="Normal"/>
    <w:rsid w:val="00746DE1"/>
    <w:pPr>
      <w:widowControl w:val="0"/>
      <w:tabs>
        <w:tab w:val="left" w:pos="6480"/>
        <w:tab w:val="left" w:pos="7200"/>
        <w:tab w:val="left" w:pos="7920"/>
        <w:tab w:val="left" w:pos="8640"/>
      </w:tabs>
      <w:ind w:left="6480"/>
    </w:pPr>
  </w:style>
  <w:style w:type="paragraph" w:customStyle="1" w:styleId="WPNormal">
    <w:name w:val="WP_Normal"/>
    <w:basedOn w:val="Normal"/>
    <w:rsid w:val="00746D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T">
    <w:name w:val="Definition T"/>
    <w:basedOn w:val="Normal"/>
    <w:rsid w:val="00746D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L">
    <w:name w:val="Definition L"/>
    <w:basedOn w:val="Normal"/>
    <w:rsid w:val="00746DE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sid w:val="00746DE1"/>
    <w:rPr>
      <w:i/>
    </w:rPr>
  </w:style>
  <w:style w:type="paragraph" w:customStyle="1" w:styleId="H1">
    <w:name w:val="H1"/>
    <w:basedOn w:val="Normal"/>
    <w:rsid w:val="00746D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48"/>
    </w:rPr>
  </w:style>
  <w:style w:type="paragraph" w:customStyle="1" w:styleId="H2">
    <w:name w:val="H2"/>
    <w:basedOn w:val="Normal"/>
    <w:rsid w:val="00746D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36"/>
    </w:rPr>
  </w:style>
  <w:style w:type="paragraph" w:customStyle="1" w:styleId="H3">
    <w:name w:val="H3"/>
    <w:basedOn w:val="Normal"/>
    <w:rsid w:val="00746D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8"/>
    </w:rPr>
  </w:style>
  <w:style w:type="paragraph" w:customStyle="1" w:styleId="H4">
    <w:name w:val="H4"/>
    <w:basedOn w:val="Normal"/>
    <w:rsid w:val="00746D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paragraph" w:customStyle="1" w:styleId="H5">
    <w:name w:val="H5"/>
    <w:basedOn w:val="Normal"/>
    <w:rsid w:val="00746D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0"/>
    </w:rPr>
  </w:style>
  <w:style w:type="paragraph" w:customStyle="1" w:styleId="H6">
    <w:name w:val="H6"/>
    <w:basedOn w:val="Normal"/>
    <w:rsid w:val="00746D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16"/>
    </w:rPr>
  </w:style>
  <w:style w:type="paragraph" w:customStyle="1" w:styleId="Address">
    <w:name w:val="Address"/>
    <w:basedOn w:val="Normal"/>
    <w:rsid w:val="00746D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i/>
    </w:rPr>
  </w:style>
  <w:style w:type="paragraph" w:customStyle="1" w:styleId="Blockquote">
    <w:name w:val="Blockquote"/>
    <w:basedOn w:val="Normal"/>
    <w:rsid w:val="00746DE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sid w:val="00746DE1"/>
    <w:rPr>
      <w:i/>
    </w:rPr>
  </w:style>
  <w:style w:type="character" w:customStyle="1" w:styleId="CODE">
    <w:name w:val="CODE"/>
    <w:rsid w:val="00746DE1"/>
    <w:rPr>
      <w:rFonts w:ascii="Courier New" w:hAnsi="Courier New"/>
      <w:sz w:val="20"/>
    </w:rPr>
  </w:style>
  <w:style w:type="character" w:customStyle="1" w:styleId="WPEmphasis">
    <w:name w:val="WP_Emphasis"/>
    <w:rsid w:val="00746DE1"/>
    <w:rPr>
      <w:i/>
    </w:rPr>
  </w:style>
  <w:style w:type="character" w:customStyle="1" w:styleId="WPHyperlink">
    <w:name w:val="WP_Hyperlink"/>
    <w:rsid w:val="00746DE1"/>
    <w:rPr>
      <w:color w:val="0000FF"/>
      <w:u w:val="single"/>
    </w:rPr>
  </w:style>
  <w:style w:type="character" w:customStyle="1" w:styleId="FollowedHype">
    <w:name w:val="FollowedHype"/>
    <w:rsid w:val="00746DE1"/>
    <w:rPr>
      <w:color w:val="800080"/>
      <w:u w:val="single"/>
    </w:rPr>
  </w:style>
  <w:style w:type="character" w:customStyle="1" w:styleId="Keyboard">
    <w:name w:val="Keyboard"/>
    <w:rsid w:val="00746DE1"/>
    <w:rPr>
      <w:rFonts w:ascii="Courier New" w:hAnsi="Courier New"/>
      <w:b/>
      <w:sz w:val="20"/>
    </w:rPr>
  </w:style>
  <w:style w:type="paragraph" w:customStyle="1" w:styleId="Preformatted">
    <w:name w:val="Preformatted"/>
    <w:basedOn w:val="Normal"/>
    <w:rsid w:val="00746DE1"/>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rPr>
  </w:style>
  <w:style w:type="paragraph" w:customStyle="1" w:styleId="zBottomof">
    <w:name w:val="zBottom of"/>
    <w:basedOn w:val="Normal"/>
    <w:rsid w:val="00746DE1"/>
    <w:pPr>
      <w:widowControl w:val="0"/>
      <w:pBdr>
        <w:top w:val="double" w:sz="1"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paragraph" w:customStyle="1" w:styleId="zTopofFor">
    <w:name w:val="zTop of For"/>
    <w:basedOn w:val="Normal"/>
    <w:rsid w:val="00746DE1"/>
    <w:pPr>
      <w:widowControl w:val="0"/>
      <w:pBdr>
        <w:bottom w:val="double" w:sz="1"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character" w:customStyle="1" w:styleId="Sample">
    <w:name w:val="Sample"/>
    <w:rsid w:val="00746DE1"/>
    <w:rPr>
      <w:rFonts w:ascii="Courier New" w:hAnsi="Courier New"/>
    </w:rPr>
  </w:style>
  <w:style w:type="character" w:customStyle="1" w:styleId="WPStrong">
    <w:name w:val="WP_Strong"/>
    <w:rsid w:val="00746DE1"/>
    <w:rPr>
      <w:b/>
    </w:rPr>
  </w:style>
  <w:style w:type="character" w:customStyle="1" w:styleId="Typewriter">
    <w:name w:val="Typewriter"/>
    <w:rsid w:val="00746DE1"/>
    <w:rPr>
      <w:rFonts w:ascii="Courier New" w:hAnsi="Courier New"/>
      <w:sz w:val="20"/>
    </w:rPr>
  </w:style>
  <w:style w:type="character" w:customStyle="1" w:styleId="Variable">
    <w:name w:val="Variable"/>
    <w:rsid w:val="00746DE1"/>
    <w:rPr>
      <w:i/>
    </w:rPr>
  </w:style>
  <w:style w:type="character" w:customStyle="1" w:styleId="HTMLMarkup">
    <w:name w:val="HTML Markup"/>
    <w:rsid w:val="00746DE1"/>
    <w:rPr>
      <w:vanish/>
      <w:color w:val="FF0000"/>
    </w:rPr>
  </w:style>
  <w:style w:type="character" w:customStyle="1" w:styleId="Comment">
    <w:name w:val="Comment"/>
    <w:rsid w:val="00746DE1"/>
    <w:rPr>
      <w:vanish/>
    </w:rPr>
  </w:style>
  <w:style w:type="character" w:styleId="CommentReference">
    <w:name w:val="annotation reference"/>
    <w:basedOn w:val="DefaultParagraphFont"/>
    <w:rsid w:val="007E1345"/>
    <w:rPr>
      <w:sz w:val="16"/>
      <w:szCs w:val="16"/>
    </w:rPr>
  </w:style>
  <w:style w:type="paragraph" w:styleId="CommentText">
    <w:name w:val="annotation text"/>
    <w:basedOn w:val="Normal"/>
    <w:link w:val="CommentTextChar"/>
    <w:rsid w:val="007E1345"/>
    <w:rPr>
      <w:sz w:val="20"/>
    </w:rPr>
  </w:style>
  <w:style w:type="character" w:customStyle="1" w:styleId="CommentTextChar">
    <w:name w:val="Comment Text Char"/>
    <w:basedOn w:val="DefaultParagraphFont"/>
    <w:link w:val="CommentText"/>
    <w:rsid w:val="007E1345"/>
    <w:rPr>
      <w:lang w:val="en-US" w:eastAsia="ko-KR"/>
    </w:rPr>
  </w:style>
  <w:style w:type="paragraph" w:styleId="CommentSubject">
    <w:name w:val="annotation subject"/>
    <w:basedOn w:val="CommentText"/>
    <w:next w:val="CommentText"/>
    <w:link w:val="CommentSubjectChar"/>
    <w:rsid w:val="007E1345"/>
    <w:rPr>
      <w:b/>
      <w:bCs/>
    </w:rPr>
  </w:style>
  <w:style w:type="character" w:customStyle="1" w:styleId="CommentSubjectChar">
    <w:name w:val="Comment Subject Char"/>
    <w:basedOn w:val="CommentTextChar"/>
    <w:link w:val="CommentSubject"/>
    <w:rsid w:val="007E1345"/>
    <w:rPr>
      <w:b/>
      <w:bCs/>
      <w:lang w:val="en-US" w:eastAsia="ko-KR"/>
    </w:rPr>
  </w:style>
  <w:style w:type="paragraph" w:styleId="BalloonText">
    <w:name w:val="Balloon Text"/>
    <w:basedOn w:val="Normal"/>
    <w:link w:val="BalloonTextChar"/>
    <w:rsid w:val="007E1345"/>
    <w:rPr>
      <w:rFonts w:ascii="Segoe UI" w:hAnsi="Segoe UI" w:cs="Segoe UI"/>
      <w:sz w:val="18"/>
      <w:szCs w:val="18"/>
    </w:rPr>
  </w:style>
  <w:style w:type="character" w:customStyle="1" w:styleId="BalloonTextChar">
    <w:name w:val="Balloon Text Char"/>
    <w:basedOn w:val="DefaultParagraphFont"/>
    <w:link w:val="BalloonText"/>
    <w:rsid w:val="007E1345"/>
    <w:rPr>
      <w:rFonts w:ascii="Segoe UI" w:hAnsi="Segoe UI" w:cs="Segoe UI"/>
      <w:sz w:val="18"/>
      <w:szCs w:val="18"/>
      <w:lang w:val="en-US" w:eastAsia="ko-KR"/>
    </w:rPr>
  </w:style>
  <w:style w:type="paragraph" w:styleId="ListParagraph">
    <w:name w:val="List Paragraph"/>
    <w:basedOn w:val="Normal"/>
    <w:uiPriority w:val="34"/>
    <w:qFormat/>
    <w:rsid w:val="002E5E7A"/>
    <w:pPr>
      <w:ind w:left="720"/>
      <w:contextualSpacing/>
    </w:pPr>
  </w:style>
  <w:style w:type="table" w:styleId="TableGrid">
    <w:name w:val="Table Grid"/>
    <w:basedOn w:val="TableNormal"/>
    <w:uiPriority w:val="59"/>
    <w:rsid w:val="00AB7DA0"/>
    <w:rPr>
      <w:rFonts w:asciiTheme="minorHAnsi" w:eastAsiaTheme="minorHAnsi" w:hAnsiTheme="minorHAnsi" w:cstheme="minorBidi"/>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B11E8"/>
    <w:rPr>
      <w:color w:val="0000FF"/>
      <w:u w:val="single"/>
    </w:rPr>
  </w:style>
  <w:style w:type="paragraph" w:styleId="Header">
    <w:name w:val="header"/>
    <w:basedOn w:val="Normal"/>
    <w:link w:val="HeaderChar"/>
    <w:semiHidden/>
    <w:rsid w:val="001B11E8"/>
    <w:pPr>
      <w:widowControl w:val="0"/>
      <w:tabs>
        <w:tab w:val="center" w:pos="4320"/>
        <w:tab w:val="right" w:pos="8640"/>
      </w:tabs>
    </w:pPr>
    <w:rPr>
      <w:snapToGrid w:val="0"/>
      <w:lang w:eastAsia="en-US"/>
    </w:rPr>
  </w:style>
  <w:style w:type="character" w:customStyle="1" w:styleId="HeaderChar">
    <w:name w:val="Header Char"/>
    <w:basedOn w:val="DefaultParagraphFont"/>
    <w:link w:val="Header"/>
    <w:semiHidden/>
    <w:rsid w:val="001B11E8"/>
    <w:rPr>
      <w:snapToGrid w:val="0"/>
      <w:sz w:val="24"/>
      <w:lang w:val="en-US" w:eastAsia="en-US"/>
    </w:rPr>
  </w:style>
  <w:style w:type="character" w:styleId="Emphasis">
    <w:name w:val="Emphasis"/>
    <w:basedOn w:val="DefaultParagraphFont"/>
    <w:uiPriority w:val="20"/>
    <w:qFormat/>
    <w:rsid w:val="00236B65"/>
    <w:rPr>
      <w:i/>
      <w:iCs/>
    </w:rPr>
  </w:style>
  <w:style w:type="paragraph" w:customStyle="1" w:styleId="Default">
    <w:name w:val="Default"/>
    <w:rsid w:val="00227C0E"/>
    <w:pPr>
      <w:autoSpaceDE w:val="0"/>
      <w:autoSpaceDN w:val="0"/>
      <w:adjustRightInd w:val="0"/>
    </w:pPr>
    <w:rPr>
      <w:rFonts w:ascii="Verdana" w:eastAsiaTheme="minorHAnsi" w:hAnsi="Verdana" w:cs="Verdana"/>
      <w:color w:val="000000"/>
      <w:sz w:val="24"/>
      <w:szCs w:val="24"/>
      <w:lang w:val="el-GR" w:eastAsia="en-US"/>
    </w:rPr>
  </w:style>
  <w:style w:type="table" w:customStyle="1" w:styleId="1a">
    <w:name w:val="Πλέγμα πίνακα1"/>
    <w:basedOn w:val="TableNormal"/>
    <w:next w:val="TableGrid"/>
    <w:uiPriority w:val="39"/>
    <w:rsid w:val="006425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35A29"/>
    <w:pPr>
      <w:spacing w:before="100" w:beforeAutospacing="1" w:after="100" w:afterAutospacing="1"/>
    </w:pPr>
    <w:rPr>
      <w:szCs w:val="24"/>
      <w:lang w:eastAsia="en-US"/>
    </w:rPr>
  </w:style>
  <w:style w:type="character" w:customStyle="1" w:styleId="textlayer--absolute">
    <w:name w:val="textlayer--absolute"/>
    <w:basedOn w:val="DefaultParagraphFont"/>
    <w:rsid w:val="00835A29"/>
  </w:style>
  <w:style w:type="character" w:styleId="Strong">
    <w:name w:val="Strong"/>
    <w:basedOn w:val="DefaultParagraphFont"/>
    <w:uiPriority w:val="22"/>
    <w:qFormat/>
    <w:rsid w:val="00835A29"/>
    <w:rPr>
      <w:b/>
      <w:bCs/>
    </w:rPr>
  </w:style>
  <w:style w:type="paragraph" w:customStyle="1" w:styleId="z1qcye">
    <w:name w:val="z1qcye"/>
    <w:basedOn w:val="Normal"/>
    <w:rsid w:val="00102E55"/>
    <w:pPr>
      <w:spacing w:before="100" w:beforeAutospacing="1" w:after="100" w:afterAutospacing="1"/>
    </w:pPr>
    <w:rPr>
      <w:szCs w:val="24"/>
      <w:lang w:eastAsia="en-US"/>
    </w:rPr>
  </w:style>
  <w:style w:type="character" w:customStyle="1" w:styleId="t286pc">
    <w:name w:val="t286pc"/>
    <w:basedOn w:val="DefaultParagraphFont"/>
    <w:rsid w:val="00102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3898032">
      <w:bodyDiv w:val="1"/>
      <w:marLeft w:val="0"/>
      <w:marRight w:val="0"/>
      <w:marTop w:val="0"/>
      <w:marBottom w:val="0"/>
      <w:divBdr>
        <w:top w:val="none" w:sz="0" w:space="0" w:color="auto"/>
        <w:left w:val="none" w:sz="0" w:space="0" w:color="auto"/>
        <w:bottom w:val="none" w:sz="0" w:space="0" w:color="auto"/>
        <w:right w:val="none" w:sz="0" w:space="0" w:color="auto"/>
      </w:divBdr>
    </w:div>
    <w:div w:id="748770442">
      <w:bodyDiv w:val="1"/>
      <w:marLeft w:val="0"/>
      <w:marRight w:val="0"/>
      <w:marTop w:val="0"/>
      <w:marBottom w:val="0"/>
      <w:divBdr>
        <w:top w:val="none" w:sz="0" w:space="0" w:color="auto"/>
        <w:left w:val="none" w:sz="0" w:space="0" w:color="auto"/>
        <w:bottom w:val="none" w:sz="0" w:space="0" w:color="auto"/>
        <w:right w:val="none" w:sz="0" w:space="0" w:color="auto"/>
      </w:divBdr>
      <w:divsChild>
        <w:div w:id="1110124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BE4D910190645A24D9E392185F5A1" ma:contentTypeVersion="16" ma:contentTypeDescription="Create a new document." ma:contentTypeScope="" ma:versionID="0686b5870b2e57da8568d1e52a4b7192">
  <xsd:schema xmlns:xsd="http://www.w3.org/2001/XMLSchema" xmlns:xs="http://www.w3.org/2001/XMLSchema" xmlns:p="http://schemas.microsoft.com/office/2006/metadata/properties" xmlns:ns2="49766c56-f860-4136-a292-0b090f90d6b7" xmlns:ns3="418accfd-f1e6-4f25-b343-e40db60a6514" targetNamespace="http://schemas.microsoft.com/office/2006/metadata/properties" ma:root="true" ma:fieldsID="77c4ef6c42ed65bfdfcee7ce2ca01bca" ns2:_="" ns3:_="">
    <xsd:import namespace="49766c56-f860-4136-a292-0b090f90d6b7"/>
    <xsd:import namespace="418accfd-f1e6-4f25-b343-e40db60a651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766c56-f860-4136-a292-0b090f90d6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bdd5476-4557-4028-9cf0-2a04a763acc0}" ma:internalName="TaxCatchAll" ma:showField="CatchAllData" ma:web="49766c56-f860-4136-a292-0b090f90d6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8accfd-f1e6-4f25-b343-e40db60a651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8fd182-3af3-4b45-858c-95346ee1bc1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8accfd-f1e6-4f25-b343-e40db60a6514">
      <Terms xmlns="http://schemas.microsoft.com/office/infopath/2007/PartnerControls"/>
    </lcf76f155ced4ddcb4097134ff3c332f>
    <TaxCatchAll xmlns="49766c56-f860-4136-a292-0b090f90d6b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841BF-05EC-4CAA-BC01-0FE73EE01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766c56-f860-4136-a292-0b090f90d6b7"/>
    <ds:schemaRef ds:uri="418accfd-f1e6-4f25-b343-e40db60a6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A69F4A-F673-4A26-8B26-1868DD0D586F}">
  <ds:schemaRefs>
    <ds:schemaRef ds:uri="http://schemas.microsoft.com/sharepoint/v3/contenttype/forms"/>
  </ds:schemaRefs>
</ds:datastoreItem>
</file>

<file path=customXml/itemProps3.xml><?xml version="1.0" encoding="utf-8"?>
<ds:datastoreItem xmlns:ds="http://schemas.openxmlformats.org/officeDocument/2006/customXml" ds:itemID="{336716C6-7CCA-4742-AEB5-3BE067CAF057}">
  <ds:schemaRefs>
    <ds:schemaRef ds:uri="http://schemas.microsoft.com/office/2006/metadata/properties"/>
    <ds:schemaRef ds:uri="http://schemas.microsoft.com/office/infopath/2007/PartnerControls"/>
    <ds:schemaRef ds:uri="418accfd-f1e6-4f25-b343-e40db60a6514"/>
    <ds:schemaRef ds:uri="49766c56-f860-4136-a292-0b090f90d6b7"/>
  </ds:schemaRefs>
</ds:datastoreItem>
</file>

<file path=customXml/itemProps4.xml><?xml version="1.0" encoding="utf-8"?>
<ds:datastoreItem xmlns:ds="http://schemas.openxmlformats.org/officeDocument/2006/customXml" ds:itemID="{6B123A5B-C38F-A444-805F-DFAAC5C9D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1260</Words>
  <Characters>7187</Characters>
  <Application>Microsoft Office Word</Application>
  <DocSecurity>0</DocSecurity>
  <Lines>59</Lines>
  <Paragraphs>16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Course Proposal</vt:lpstr>
      <vt:lpstr>Course Proposal</vt:lpstr>
    </vt:vector>
  </TitlesOfParts>
  <Company>Rutgers</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Proposal</dc:title>
  <dc:creator>Michael Georgoulis</dc:creator>
  <cp:lastModifiedBy>Joanne Hunt</cp:lastModifiedBy>
  <cp:revision>2</cp:revision>
  <cp:lastPrinted>2016-01-05T12:00:00Z</cp:lastPrinted>
  <dcterms:created xsi:type="dcterms:W3CDTF">2026-07-15T12:30:00Z</dcterms:created>
  <dcterms:modified xsi:type="dcterms:W3CDTF">2026-07-15T12:30:00Z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0x010100F6FBE4D910190645A24D9E392185F5A1</vt:lpwstr>
  </property>
</Properties>
</file>